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0451D" w14:textId="610F4367" w:rsidR="00B8222C" w:rsidRPr="009B779F" w:rsidRDefault="00B8222C" w:rsidP="00B8222C">
      <w:pPr>
        <w:pStyle w:val="3GPPHeader"/>
        <w:spacing w:after="60"/>
        <w:rPr>
          <w:sz w:val="32"/>
          <w:szCs w:val="32"/>
          <w:lang w:val="en-US"/>
        </w:rPr>
      </w:pPr>
      <w:r w:rsidRPr="009B779F">
        <w:rPr>
          <w:lang w:val="en-US"/>
        </w:rPr>
        <w:t>3GPP TSG-RAN2#13</w:t>
      </w:r>
      <w:r w:rsidR="00591139" w:rsidRPr="009B779F">
        <w:rPr>
          <w:lang w:val="en-US"/>
        </w:rPr>
        <w:t>3</w:t>
      </w:r>
      <w:r w:rsidRPr="009B779F">
        <w:rPr>
          <w:lang w:val="en-US"/>
        </w:rPr>
        <w:tab/>
      </w:r>
      <w:r w:rsidRPr="009B779F">
        <w:rPr>
          <w:sz w:val="32"/>
          <w:szCs w:val="32"/>
          <w:lang w:val="en-US"/>
        </w:rPr>
        <w:t>R2-2</w:t>
      </w:r>
      <w:r w:rsidR="0026343D" w:rsidRPr="009B779F">
        <w:rPr>
          <w:sz w:val="32"/>
          <w:szCs w:val="32"/>
          <w:lang w:val="en-US"/>
        </w:rPr>
        <w:t>6</w:t>
      </w:r>
      <w:r w:rsidR="00883F62" w:rsidRPr="009B779F">
        <w:rPr>
          <w:sz w:val="32"/>
          <w:szCs w:val="32"/>
          <w:lang w:val="en-US"/>
        </w:rPr>
        <w:t>0</w:t>
      </w:r>
      <w:r w:rsidR="00FF5A34">
        <w:rPr>
          <w:sz w:val="32"/>
          <w:szCs w:val="32"/>
          <w:lang w:val="en-US"/>
        </w:rPr>
        <w:t>0808</w:t>
      </w:r>
    </w:p>
    <w:p w14:paraId="6CB85534" w14:textId="50C6B31E" w:rsidR="00B8222C" w:rsidRPr="00FC74C8" w:rsidRDefault="00591139" w:rsidP="00B8222C">
      <w:pPr>
        <w:pStyle w:val="3GPPHeader"/>
      </w:pPr>
      <w:r>
        <w:t>Gothenburg</w:t>
      </w:r>
      <w:r w:rsidR="00B8222C">
        <w:t xml:space="preserve">, </w:t>
      </w:r>
      <w:r>
        <w:t>Sweden</w:t>
      </w:r>
      <w:r w:rsidR="00B8222C" w:rsidRPr="00FC74C8">
        <w:t xml:space="preserve">, </w:t>
      </w:r>
      <w:r w:rsidR="0026343D">
        <w:t>9</w:t>
      </w:r>
      <w:r w:rsidR="00FA7451" w:rsidRPr="00FA7451">
        <w:rPr>
          <w:vertAlign w:val="superscript"/>
        </w:rPr>
        <w:t>th</w:t>
      </w:r>
      <w:r w:rsidR="00FA7451">
        <w:t xml:space="preserve"> –</w:t>
      </w:r>
      <w:r w:rsidR="00B8222C" w:rsidRPr="00FC74C8">
        <w:t xml:space="preserve"> </w:t>
      </w:r>
      <w:r w:rsidR="00FA7451">
        <w:t>1</w:t>
      </w:r>
      <w:r w:rsidR="0026343D">
        <w:t>3</w:t>
      </w:r>
      <w:r w:rsidR="00FA7451" w:rsidRPr="00FA7451">
        <w:rPr>
          <w:vertAlign w:val="superscript"/>
        </w:rPr>
        <w:t>t</w:t>
      </w:r>
      <w:r w:rsidR="0026343D">
        <w:rPr>
          <w:vertAlign w:val="superscript"/>
        </w:rPr>
        <w:t>h</w:t>
      </w:r>
      <w:r w:rsidR="00FA7451">
        <w:t xml:space="preserve"> </w:t>
      </w:r>
      <w:r w:rsidR="0026343D">
        <w:t>February</w:t>
      </w:r>
      <w:r w:rsidR="00FA7451">
        <w:t xml:space="preserve"> 202</w:t>
      </w:r>
      <w:r w:rsidR="0026343D">
        <w:t>6</w:t>
      </w:r>
    </w:p>
    <w:p w14:paraId="288D9183" w14:textId="77777777" w:rsidR="00E42B8E" w:rsidRDefault="00E42B8E" w:rsidP="00C811CE">
      <w:pPr>
        <w:pStyle w:val="3GPPHeader"/>
        <w:rPr>
          <w:sz w:val="22"/>
          <w:szCs w:val="22"/>
        </w:rPr>
      </w:pPr>
    </w:p>
    <w:p w14:paraId="2B1BFB67" w14:textId="369B9CA3" w:rsidR="00C811CE" w:rsidRPr="00FC74C8" w:rsidRDefault="00C811CE" w:rsidP="00C811CE">
      <w:pPr>
        <w:pStyle w:val="3GPPHeader"/>
        <w:rPr>
          <w:sz w:val="22"/>
          <w:szCs w:val="22"/>
        </w:rPr>
      </w:pPr>
      <w:r w:rsidRPr="00FC74C8">
        <w:rPr>
          <w:sz w:val="22"/>
          <w:szCs w:val="22"/>
        </w:rPr>
        <w:t>Agenda Item:</w:t>
      </w:r>
      <w:r>
        <w:tab/>
      </w:r>
      <w:r w:rsidR="00223823" w:rsidRPr="00AE3108">
        <w:rPr>
          <w:sz w:val="22"/>
          <w:szCs w:val="22"/>
        </w:rPr>
        <w:t>10.4</w:t>
      </w:r>
    </w:p>
    <w:p w14:paraId="6B887808" w14:textId="2DC38D18" w:rsidR="00C811CE" w:rsidRPr="00FC74C8" w:rsidRDefault="00C811CE" w:rsidP="00C811CE">
      <w:pPr>
        <w:pStyle w:val="3GPPHeader"/>
        <w:rPr>
          <w:sz w:val="22"/>
          <w:szCs w:val="22"/>
        </w:rPr>
      </w:pPr>
      <w:r w:rsidRPr="00FC74C8">
        <w:rPr>
          <w:sz w:val="22"/>
          <w:szCs w:val="22"/>
        </w:rPr>
        <w:t>Source:</w:t>
      </w:r>
      <w:r>
        <w:tab/>
      </w:r>
      <w:r w:rsidRPr="00FC74C8">
        <w:rPr>
          <w:sz w:val="22"/>
          <w:szCs w:val="22"/>
        </w:rPr>
        <w:t>Ericsson</w:t>
      </w:r>
    </w:p>
    <w:p w14:paraId="6D71AE09" w14:textId="03FD5E64" w:rsidR="00C811CE" w:rsidRPr="00FC74C8" w:rsidRDefault="00C811CE" w:rsidP="00C811CE">
      <w:pPr>
        <w:pStyle w:val="3GPPHeader"/>
        <w:rPr>
          <w:sz w:val="22"/>
          <w:szCs w:val="22"/>
        </w:rPr>
      </w:pPr>
      <w:r w:rsidRPr="00FC74C8">
        <w:rPr>
          <w:sz w:val="22"/>
          <w:szCs w:val="22"/>
        </w:rPr>
        <w:t>Title:</w:t>
      </w:r>
      <w:r>
        <w:tab/>
      </w:r>
      <w:r w:rsidR="00D40A58" w:rsidRPr="00D40A58">
        <w:rPr>
          <w:sz w:val="22"/>
          <w:szCs w:val="22"/>
        </w:rPr>
        <w:t>6G measurements</w:t>
      </w:r>
    </w:p>
    <w:p w14:paraId="3D2E7519" w14:textId="77777777" w:rsidR="00C811CE" w:rsidRPr="00F65712" w:rsidRDefault="00C811CE" w:rsidP="00C811CE">
      <w:pPr>
        <w:pStyle w:val="3GPPHeader"/>
        <w:rPr>
          <w:sz w:val="22"/>
          <w:szCs w:val="22"/>
        </w:rPr>
      </w:pPr>
      <w:r w:rsidRPr="00FC74C8">
        <w:rPr>
          <w:sz w:val="22"/>
          <w:szCs w:val="22"/>
        </w:rPr>
        <w:t>Document for:</w:t>
      </w:r>
      <w:r>
        <w:tab/>
      </w:r>
      <w:r w:rsidRPr="00FC74C8">
        <w:rPr>
          <w:sz w:val="22"/>
          <w:szCs w:val="22"/>
        </w:rPr>
        <w:t>Discussion, Decision</w:t>
      </w:r>
    </w:p>
    <w:p w14:paraId="24B88E2A" w14:textId="77777777" w:rsidR="002850C6" w:rsidRPr="003D35AA" w:rsidRDefault="002850C6" w:rsidP="002850C6">
      <w:pPr>
        <w:pStyle w:val="Heading1"/>
      </w:pPr>
      <w:r w:rsidRPr="003D35AA">
        <w:t>1</w:t>
      </w:r>
      <w:r w:rsidRPr="003D35AA">
        <w:tab/>
        <w:t>Introduction</w:t>
      </w:r>
    </w:p>
    <w:p w14:paraId="01D695F5" w14:textId="106B3DAD" w:rsidR="004A6D62" w:rsidRPr="00C906F0" w:rsidRDefault="004A6D62" w:rsidP="00765869">
      <w:pPr>
        <w:pStyle w:val="BodyText"/>
        <w:rPr>
          <w:lang w:val="en-US"/>
        </w:rPr>
      </w:pPr>
      <w:r w:rsidRPr="00C906F0">
        <w:rPr>
          <w:lang w:val="en-US"/>
        </w:rPr>
        <w:t xml:space="preserve">NR offers various ways to perform </w:t>
      </w:r>
      <w:r w:rsidR="00EF45DE">
        <w:rPr>
          <w:lang w:val="en-US"/>
        </w:rPr>
        <w:t xml:space="preserve">connected mode </w:t>
      </w:r>
      <w:r w:rsidRPr="00C906F0">
        <w:rPr>
          <w:lang w:val="en-US"/>
        </w:rPr>
        <w:t>“mobility” such as traditional “L3 mobility”, “CHO”, beam-level mobility</w:t>
      </w:r>
      <w:r w:rsidR="00EF45DE">
        <w:rPr>
          <w:lang w:val="en-US"/>
        </w:rPr>
        <w:t xml:space="preserve">, </w:t>
      </w:r>
      <w:r w:rsidR="00EF45DE" w:rsidRPr="00AD1709">
        <w:rPr>
          <w:lang w:val="en-US"/>
        </w:rPr>
        <w:t xml:space="preserve">L1/L2 Triggered Mobility (LTM), </w:t>
      </w:r>
      <w:r w:rsidR="00644517">
        <w:rPr>
          <w:lang w:val="en-US"/>
        </w:rPr>
        <w:t xml:space="preserve"> “beam management”</w:t>
      </w:r>
      <w:r w:rsidRPr="00C906F0">
        <w:rPr>
          <w:lang w:val="en-US"/>
        </w:rPr>
        <w:t xml:space="preserve"> (TCI state switching) within or across </w:t>
      </w:r>
      <w:r w:rsidR="00F80F53">
        <w:rPr>
          <w:lang w:val="en-US"/>
        </w:rPr>
        <w:t>PCIs</w:t>
      </w:r>
      <w:r w:rsidR="000C0286">
        <w:rPr>
          <w:lang w:val="en-US"/>
        </w:rPr>
        <w:t xml:space="preserve"> but still within one NR serving cell configuration</w:t>
      </w:r>
      <w:r w:rsidRPr="00C906F0">
        <w:rPr>
          <w:lang w:val="en-US"/>
        </w:rPr>
        <w:t xml:space="preserve">, RAN2 and RAN1 introduced many of those schemes as </w:t>
      </w:r>
      <w:r w:rsidRPr="00C906F0">
        <w:rPr>
          <w:b/>
          <w:lang w:val="en-US"/>
        </w:rPr>
        <w:t>separate frameworks</w:t>
      </w:r>
      <w:r w:rsidRPr="00C906F0">
        <w:rPr>
          <w:lang w:val="en-US"/>
        </w:rPr>
        <w:t>, of which many are specified in isolation (different procedures and</w:t>
      </w:r>
      <w:r w:rsidR="00C724D0" w:rsidRPr="00C906F0">
        <w:rPr>
          <w:lang w:val="en-US"/>
        </w:rPr>
        <w:t>/or</w:t>
      </w:r>
      <w:r w:rsidRPr="00C906F0">
        <w:rPr>
          <w:lang w:val="en-US"/>
        </w:rPr>
        <w:t xml:space="preserve"> configuration) despite having a lot in common. </w:t>
      </w:r>
    </w:p>
    <w:p w14:paraId="20437D78" w14:textId="0E85BE0B" w:rsidR="004A6D62" w:rsidRPr="00C906F0" w:rsidRDefault="004A6D62" w:rsidP="000E15F4">
      <w:pPr>
        <w:pStyle w:val="BodyText"/>
        <w:rPr>
          <w:lang w:val="en-US"/>
        </w:rPr>
      </w:pPr>
      <w:r w:rsidRPr="00C906F0">
        <w:rPr>
          <w:lang w:val="en-US"/>
        </w:rPr>
        <w:t xml:space="preserve">A common property of all </w:t>
      </w:r>
      <w:r w:rsidR="005C7F28" w:rsidRPr="00C906F0">
        <w:rPr>
          <w:lang w:val="en-US"/>
        </w:rPr>
        <w:t xml:space="preserve">mobility </w:t>
      </w:r>
      <w:r w:rsidRPr="00C906F0">
        <w:rPr>
          <w:lang w:val="en-US"/>
        </w:rPr>
        <w:t xml:space="preserve">schemes is that the network configures the UE with </w:t>
      </w:r>
      <w:r w:rsidRPr="00C906F0">
        <w:rPr>
          <w:b/>
          <w:lang w:val="en-US"/>
        </w:rPr>
        <w:t>reference signals</w:t>
      </w:r>
      <w:r w:rsidRPr="00C906F0">
        <w:rPr>
          <w:lang w:val="en-US"/>
        </w:rPr>
        <w:t xml:space="preserve"> (SSBs and/or CSI-RSs), which the UE shall attempt to detect and measure. </w:t>
      </w:r>
      <w:r w:rsidR="0021079B" w:rsidRPr="00C906F0">
        <w:rPr>
          <w:lang w:val="en-US"/>
        </w:rPr>
        <w:t xml:space="preserve">It is worth noting that the UE uses </w:t>
      </w:r>
      <w:r w:rsidR="006753C0" w:rsidRPr="00C906F0">
        <w:rPr>
          <w:lang w:val="en-US"/>
        </w:rPr>
        <w:t xml:space="preserve">those </w:t>
      </w:r>
      <w:r w:rsidR="0021079B" w:rsidRPr="00C906F0">
        <w:rPr>
          <w:lang w:val="en-US"/>
        </w:rPr>
        <w:t xml:space="preserve">reference signals </w:t>
      </w:r>
      <w:r w:rsidR="008A4010" w:rsidRPr="00C906F0">
        <w:rPr>
          <w:lang w:val="en-US"/>
        </w:rPr>
        <w:t xml:space="preserve">also </w:t>
      </w:r>
      <w:r w:rsidR="00024515" w:rsidRPr="00C906F0">
        <w:rPr>
          <w:lang w:val="en-US"/>
        </w:rPr>
        <w:t xml:space="preserve">for other purposes than measurements (e.g. </w:t>
      </w:r>
      <w:r w:rsidR="0021079B" w:rsidRPr="00C906F0">
        <w:rPr>
          <w:lang w:val="en-US"/>
        </w:rPr>
        <w:t>as QCL-reference</w:t>
      </w:r>
      <w:r w:rsidR="00DB3552" w:rsidRPr="00C906F0">
        <w:rPr>
          <w:lang w:val="en-US"/>
        </w:rPr>
        <w:t xml:space="preserve">, i.e., </w:t>
      </w:r>
      <w:r w:rsidR="0021079B" w:rsidRPr="00C906F0">
        <w:rPr>
          <w:lang w:val="en-US"/>
        </w:rPr>
        <w:t>the signals assist the UE in detecting or receiving other signals and channels</w:t>
      </w:r>
      <w:r w:rsidR="004951B9" w:rsidRPr="00C906F0">
        <w:rPr>
          <w:lang w:val="en-US"/>
        </w:rPr>
        <w:t xml:space="preserve"> as well as for link adaptation which is basically RI/PMI/CQI derivation</w:t>
      </w:r>
      <w:r w:rsidR="00024515" w:rsidRPr="00C906F0">
        <w:rPr>
          <w:lang w:val="en-US"/>
        </w:rPr>
        <w:t>)</w:t>
      </w:r>
      <w:r w:rsidR="0021079B" w:rsidRPr="00C906F0">
        <w:rPr>
          <w:lang w:val="en-US"/>
        </w:rPr>
        <w:t>.</w:t>
      </w:r>
      <w:r w:rsidR="00D126D7">
        <w:rPr>
          <w:lang w:val="en-US"/>
        </w:rPr>
        <w:t xml:space="preserve"> </w:t>
      </w:r>
    </w:p>
    <w:p w14:paraId="5831378A" w14:textId="7D29C007" w:rsidR="004A6D62" w:rsidRPr="00C906F0" w:rsidRDefault="004A6D62" w:rsidP="000E15F4">
      <w:pPr>
        <w:pStyle w:val="BodyText"/>
        <w:rPr>
          <w:lang w:val="en-US"/>
        </w:rPr>
      </w:pPr>
      <w:r w:rsidRPr="00C906F0">
        <w:rPr>
          <w:lang w:val="en-US"/>
        </w:rPr>
        <w:t xml:space="preserve">The network also configures the measurement </w:t>
      </w:r>
      <w:r w:rsidRPr="00C906F0">
        <w:rPr>
          <w:b/>
          <w:lang w:val="en-US"/>
        </w:rPr>
        <w:t>quantity</w:t>
      </w:r>
      <w:r w:rsidRPr="00C906F0">
        <w:rPr>
          <w:lang w:val="en-US"/>
        </w:rPr>
        <w:t xml:space="preserve"> (e.g. RSRP, RSRQ, SINR, …) that the UE shall compute for the measured signals.</w:t>
      </w:r>
    </w:p>
    <w:p w14:paraId="732C9CE5" w14:textId="77777777" w:rsidR="004A6D62" w:rsidRPr="00C906F0" w:rsidRDefault="004A6D62" w:rsidP="000E15F4">
      <w:pPr>
        <w:pStyle w:val="BodyText"/>
        <w:rPr>
          <w:lang w:val="en-US"/>
        </w:rPr>
      </w:pPr>
      <w:r w:rsidRPr="00C906F0">
        <w:rPr>
          <w:lang w:val="en-US"/>
        </w:rPr>
        <w:t xml:space="preserve">Furthermore, the network configures </w:t>
      </w:r>
      <w:r w:rsidRPr="00C906F0">
        <w:rPr>
          <w:b/>
          <w:lang w:val="en-US"/>
        </w:rPr>
        <w:t>conditions</w:t>
      </w:r>
      <w:r w:rsidRPr="00C906F0">
        <w:rPr>
          <w:lang w:val="en-US"/>
        </w:rPr>
        <w:t xml:space="preserve"> (once; periodically; upon DCI trigger; exceeding a threshold; comparison; …) upon which the UE shall send the computed measurement result or apply a new configuration. </w:t>
      </w:r>
    </w:p>
    <w:p w14:paraId="406B558C" w14:textId="2E2F9C1B" w:rsidR="004A6D62" w:rsidRPr="00C906F0" w:rsidRDefault="004A6D62" w:rsidP="00765869">
      <w:pPr>
        <w:pStyle w:val="BodyText"/>
        <w:rPr>
          <w:lang w:val="en-US"/>
        </w:rPr>
      </w:pPr>
      <w:r w:rsidRPr="00C906F0">
        <w:rPr>
          <w:lang w:val="en-US"/>
        </w:rPr>
        <w:t xml:space="preserve">All mobility frameworks rely in one way or another on </w:t>
      </w:r>
      <w:r w:rsidRPr="00C906F0">
        <w:rPr>
          <w:b/>
          <w:lang w:val="en-US"/>
        </w:rPr>
        <w:t>measurement reports</w:t>
      </w:r>
      <w:r w:rsidRPr="00C906F0">
        <w:rPr>
          <w:lang w:val="en-US"/>
        </w:rPr>
        <w:t xml:space="preserve"> that UEs send to the network. But despite supporting largely overlapping measurement quantities</w:t>
      </w:r>
      <w:r w:rsidR="00D04798" w:rsidRPr="00C906F0">
        <w:rPr>
          <w:lang w:val="en-US"/>
        </w:rPr>
        <w:t>,</w:t>
      </w:r>
      <w:r w:rsidRPr="00C906F0">
        <w:rPr>
          <w:lang w:val="en-US"/>
        </w:rPr>
        <w:t xml:space="preserve"> different mobility frameworks introduced different report formats in different </w:t>
      </w:r>
      <w:r w:rsidR="00D04798" w:rsidRPr="00C906F0">
        <w:rPr>
          <w:lang w:val="en-US"/>
        </w:rPr>
        <w:t>specifications,</w:t>
      </w:r>
      <w:r w:rsidRPr="00C906F0">
        <w:rPr>
          <w:lang w:val="en-US"/>
        </w:rPr>
        <w:t xml:space="preserve"> and UE</w:t>
      </w:r>
      <w:r w:rsidR="001418F1">
        <w:rPr>
          <w:lang w:val="en-US"/>
        </w:rPr>
        <w:t>s</w:t>
      </w:r>
      <w:r w:rsidRPr="00C906F0">
        <w:rPr>
          <w:lang w:val="en-US"/>
        </w:rPr>
        <w:t xml:space="preserve"> send those on different “channels” (L1 UCI; MAC CEs, SRB). </w:t>
      </w:r>
      <w:r w:rsidR="00D04798" w:rsidRPr="00C906F0">
        <w:rPr>
          <w:lang w:val="en-US"/>
        </w:rPr>
        <w:t>I</w:t>
      </w:r>
      <w:r w:rsidR="009E00F1" w:rsidRPr="00C906F0">
        <w:rPr>
          <w:lang w:val="en-US"/>
        </w:rPr>
        <w:t xml:space="preserve">t is also worth highlighting that </w:t>
      </w:r>
      <w:r w:rsidR="00E75CDD" w:rsidRPr="00C906F0">
        <w:rPr>
          <w:lang w:val="en-US"/>
        </w:rPr>
        <w:t xml:space="preserve">NR configures and uses </w:t>
      </w:r>
      <w:r w:rsidR="000C1258" w:rsidRPr="00C906F0">
        <w:rPr>
          <w:lang w:val="en-US"/>
        </w:rPr>
        <w:t xml:space="preserve">measurement </w:t>
      </w:r>
      <w:r w:rsidR="00D20FD5" w:rsidRPr="00C906F0">
        <w:rPr>
          <w:lang w:val="en-US"/>
        </w:rPr>
        <w:t xml:space="preserve">reports also for other purposes than </w:t>
      </w:r>
      <w:r w:rsidR="004A22EF" w:rsidRPr="00C906F0">
        <w:rPr>
          <w:lang w:val="en-US"/>
        </w:rPr>
        <w:t>mobility</w:t>
      </w:r>
      <w:r w:rsidR="00217565">
        <w:rPr>
          <w:lang w:val="en-US"/>
        </w:rPr>
        <w:t>,</w:t>
      </w:r>
      <w:r w:rsidR="00234957" w:rsidRPr="00C906F0">
        <w:rPr>
          <w:lang w:val="en-US"/>
        </w:rPr>
        <w:t xml:space="preserve"> </w:t>
      </w:r>
      <w:r w:rsidR="00217565">
        <w:rPr>
          <w:lang w:val="en-US"/>
        </w:rPr>
        <w:t>e</w:t>
      </w:r>
      <w:r w:rsidR="00234957" w:rsidRPr="00C906F0">
        <w:rPr>
          <w:lang w:val="en-US"/>
        </w:rPr>
        <w:t>.g. t</w:t>
      </w:r>
      <w:r w:rsidR="00A92819" w:rsidRPr="00C906F0">
        <w:rPr>
          <w:lang w:val="en-US"/>
        </w:rPr>
        <w:t xml:space="preserve">he </w:t>
      </w:r>
      <w:r w:rsidR="00CD2B84" w:rsidRPr="00C906F0">
        <w:rPr>
          <w:lang w:val="en-US"/>
        </w:rPr>
        <w:t xml:space="preserve">logged measurements for </w:t>
      </w:r>
      <w:r w:rsidR="00A6109E" w:rsidRPr="00C906F0">
        <w:rPr>
          <w:lang w:val="en-US"/>
        </w:rPr>
        <w:t>MDT</w:t>
      </w:r>
      <w:r w:rsidR="00E67E24" w:rsidRPr="00C906F0">
        <w:rPr>
          <w:lang w:val="en-US"/>
        </w:rPr>
        <w:t xml:space="preserve">, </w:t>
      </w:r>
      <w:r w:rsidR="00A6109E" w:rsidRPr="00C906F0">
        <w:rPr>
          <w:lang w:val="en-US"/>
        </w:rPr>
        <w:t>SON</w:t>
      </w:r>
      <w:r w:rsidR="005D23C9" w:rsidRPr="00C906F0">
        <w:rPr>
          <w:lang w:val="en-US"/>
        </w:rPr>
        <w:t xml:space="preserve">, </w:t>
      </w:r>
      <w:proofErr w:type="spellStart"/>
      <w:r w:rsidR="005D23C9" w:rsidRPr="00C906F0">
        <w:rPr>
          <w:lang w:val="en-US"/>
        </w:rPr>
        <w:t>QoE</w:t>
      </w:r>
      <w:proofErr w:type="spellEnd"/>
      <w:r w:rsidR="00E67E24" w:rsidRPr="00C906F0">
        <w:rPr>
          <w:lang w:val="en-US"/>
        </w:rPr>
        <w:t xml:space="preserve"> and AI training</w:t>
      </w:r>
      <w:r w:rsidR="00125CA8" w:rsidRPr="00C906F0">
        <w:rPr>
          <w:lang w:val="en-US"/>
        </w:rPr>
        <w:t xml:space="preserve">. </w:t>
      </w:r>
    </w:p>
    <w:p w14:paraId="46347F3A" w14:textId="5CEF90D5" w:rsidR="004A6D62" w:rsidRPr="00C906F0" w:rsidRDefault="004A6D62" w:rsidP="00765869">
      <w:pPr>
        <w:pStyle w:val="BodyText"/>
        <w:rPr>
          <w:lang w:val="en-US"/>
        </w:rPr>
      </w:pPr>
      <w:r w:rsidRPr="00C906F0">
        <w:rPr>
          <w:lang w:val="en-US"/>
        </w:rPr>
        <w:t>Based on the measurements</w:t>
      </w:r>
      <w:r w:rsidR="00427365">
        <w:rPr>
          <w:lang w:val="en-US"/>
        </w:rPr>
        <w:t>,</w:t>
      </w:r>
      <w:r w:rsidRPr="00C906F0">
        <w:rPr>
          <w:lang w:val="en-US"/>
        </w:rPr>
        <w:t xml:space="preserve"> the UE or the network decides to </w:t>
      </w:r>
      <w:r w:rsidRPr="00C906F0">
        <w:rPr>
          <w:b/>
          <w:lang w:val="en-US"/>
        </w:rPr>
        <w:t>execute</w:t>
      </w:r>
      <w:r w:rsidRPr="00C906F0">
        <w:rPr>
          <w:lang w:val="en-US"/>
        </w:rPr>
        <w:t xml:space="preserve"> the actual mobility event. For all mobility schemes this implies that the UE changes e.g. QCL-</w:t>
      </w:r>
      <w:r w:rsidR="00042430" w:rsidRPr="00C906F0">
        <w:rPr>
          <w:lang w:val="en-US"/>
        </w:rPr>
        <w:t>reference</w:t>
      </w:r>
      <w:r w:rsidRPr="00C906F0">
        <w:rPr>
          <w:lang w:val="en-US"/>
        </w:rPr>
        <w:t xml:space="preserve"> (root SSB), scrambling sequence and/or frequency domain position/width of its </w:t>
      </w:r>
      <w:r w:rsidRPr="00C906F0">
        <w:rPr>
          <w:b/>
          <w:lang w:val="en-US"/>
        </w:rPr>
        <w:t>physical channel</w:t>
      </w:r>
      <w:r w:rsidRPr="00C906F0">
        <w:rPr>
          <w:lang w:val="en-US"/>
        </w:rPr>
        <w:t>(s). While traditional L3 mobility and CHO allow modifications to any configuration parameter and to reset the UP protocols, other schemes restrict</w:t>
      </w:r>
      <w:r w:rsidR="00F8712E" w:rsidRPr="00C906F0">
        <w:rPr>
          <w:lang w:val="en-US"/>
        </w:rPr>
        <w:t xml:space="preserve"> the allowed changes</w:t>
      </w:r>
      <w:r w:rsidRPr="00C906F0">
        <w:rPr>
          <w:lang w:val="en-US"/>
        </w:rPr>
        <w:t xml:space="preserve"> (e.g. </w:t>
      </w:r>
      <w:r w:rsidR="00CD4173">
        <w:rPr>
          <w:lang w:val="en-US"/>
        </w:rPr>
        <w:t>beam management</w:t>
      </w:r>
      <w:r w:rsidRPr="00C906F0">
        <w:rPr>
          <w:lang w:val="en-US"/>
        </w:rPr>
        <w:t xml:space="preserve"> changes the </w:t>
      </w:r>
      <w:r w:rsidR="00051CD0">
        <w:rPr>
          <w:lang w:val="en-US"/>
        </w:rPr>
        <w:t>TCI-state</w:t>
      </w:r>
      <w:r w:rsidRPr="00C906F0">
        <w:rPr>
          <w:lang w:val="en-US"/>
        </w:rPr>
        <w:t xml:space="preserve"> only). Despite those differences, the mobility execution is ultimately </w:t>
      </w:r>
      <w:r w:rsidRPr="00C906F0">
        <w:rPr>
          <w:i/>
          <w:lang w:val="en-US"/>
        </w:rPr>
        <w:t>just</w:t>
      </w:r>
      <w:r w:rsidRPr="00C906F0">
        <w:rPr>
          <w:lang w:val="en-US"/>
        </w:rPr>
        <w:t xml:space="preserve"> a reconfiguration of the </w:t>
      </w:r>
      <w:proofErr w:type="spellStart"/>
      <w:r w:rsidRPr="00C906F0">
        <w:rPr>
          <w:lang w:val="en-US"/>
        </w:rPr>
        <w:t>Uu</w:t>
      </w:r>
      <w:proofErr w:type="spellEnd"/>
      <w:r w:rsidRPr="00C906F0">
        <w:rPr>
          <w:lang w:val="en-US"/>
        </w:rPr>
        <w:t xml:space="preserve"> interface. We discuss details of the mobility execution in our companion contribution </w:t>
      </w:r>
      <w:r w:rsidR="00FF5A34">
        <w:rPr>
          <w:highlight w:val="yellow"/>
          <w:lang w:val="en-US"/>
        </w:rPr>
        <w:fldChar w:fldCharType="begin"/>
      </w:r>
      <w:r w:rsidR="00FF5A34">
        <w:rPr>
          <w:lang w:val="en-US"/>
        </w:rPr>
        <w:instrText xml:space="preserve"> REF _Ref220608425 \r \h </w:instrText>
      </w:r>
      <w:r w:rsidR="00FF5A34">
        <w:rPr>
          <w:highlight w:val="yellow"/>
          <w:lang w:val="en-US"/>
        </w:rPr>
      </w:r>
      <w:r w:rsidR="00FF5A34">
        <w:rPr>
          <w:highlight w:val="yellow"/>
          <w:lang w:val="en-US"/>
        </w:rPr>
        <w:fldChar w:fldCharType="separate"/>
      </w:r>
      <w:r w:rsidR="00FF5A34">
        <w:rPr>
          <w:lang w:val="en-US"/>
        </w:rPr>
        <w:t>[3]</w:t>
      </w:r>
      <w:r w:rsidR="00FF5A34">
        <w:rPr>
          <w:highlight w:val="yellow"/>
          <w:lang w:val="en-US"/>
        </w:rPr>
        <w:fldChar w:fldCharType="end"/>
      </w:r>
      <w:r w:rsidR="00FF5A34">
        <w:rPr>
          <w:lang w:val="en-US"/>
        </w:rPr>
        <w:t xml:space="preserve"> </w:t>
      </w:r>
      <w:r w:rsidRPr="00C906F0">
        <w:rPr>
          <w:lang w:val="en-US"/>
        </w:rPr>
        <w:t xml:space="preserve">and propose therein to treat those aspects in future meetings jointly with the general control plane configurations of the </w:t>
      </w:r>
      <w:proofErr w:type="spellStart"/>
      <w:r w:rsidRPr="00C906F0">
        <w:rPr>
          <w:lang w:val="en-US"/>
        </w:rPr>
        <w:t>Uu</w:t>
      </w:r>
      <w:proofErr w:type="spellEnd"/>
      <w:r w:rsidRPr="00C906F0">
        <w:rPr>
          <w:lang w:val="en-US"/>
        </w:rPr>
        <w:t xml:space="preserve"> interface. </w:t>
      </w:r>
    </w:p>
    <w:p w14:paraId="7E7ECB43" w14:textId="275E65A6" w:rsidR="00563E95" w:rsidRDefault="004A6D62" w:rsidP="00563E95">
      <w:pPr>
        <w:pStyle w:val="BodyText"/>
        <w:rPr>
          <w:rFonts w:cs="Arial"/>
        </w:rPr>
      </w:pPr>
      <w:r w:rsidRPr="00C906F0">
        <w:rPr>
          <w:lang w:val="en-US"/>
        </w:rPr>
        <w:t>In the remainder of this contribution, we focus on the above-mentioned aspects of reference signals, measurements and reporting thereof</w:t>
      </w:r>
      <w:r w:rsidR="009122AB" w:rsidRPr="00C906F0">
        <w:rPr>
          <w:lang w:val="en-US"/>
        </w:rPr>
        <w:t xml:space="preserve">. </w:t>
      </w:r>
      <w:r w:rsidR="001418F1">
        <w:rPr>
          <w:lang w:val="en-US"/>
        </w:rPr>
        <w:t>W</w:t>
      </w:r>
      <w:r w:rsidR="009122AB" w:rsidRPr="00C906F0">
        <w:rPr>
          <w:lang w:val="en-US"/>
        </w:rPr>
        <w:t>e propose that RAN2 investigates and discusses those not only in the context of mobility but for any purpose</w:t>
      </w:r>
      <w:r w:rsidR="00F52A7E" w:rsidRPr="00C906F0">
        <w:rPr>
          <w:lang w:val="en-US"/>
        </w:rPr>
        <w:t xml:space="preserve">. Thereby we do not imply that RAN2 will “unify” all those </w:t>
      </w:r>
      <w:r w:rsidR="00EF48F1" w:rsidRPr="00C906F0">
        <w:rPr>
          <w:lang w:val="en-US"/>
        </w:rPr>
        <w:t>cases</w:t>
      </w:r>
      <w:r w:rsidR="00D42CA2" w:rsidRPr="00C906F0">
        <w:rPr>
          <w:lang w:val="en-US"/>
        </w:rPr>
        <w:t xml:space="preserve"> but rather that </w:t>
      </w:r>
      <w:r w:rsidR="00FF4A5D" w:rsidRPr="00C906F0">
        <w:rPr>
          <w:lang w:val="en-US"/>
        </w:rPr>
        <w:t>RAN2 should make a deliberate choice</w:t>
      </w:r>
      <w:r w:rsidR="001359BE" w:rsidRPr="00C906F0">
        <w:rPr>
          <w:lang w:val="en-US"/>
        </w:rPr>
        <w:t xml:space="preserve"> </w:t>
      </w:r>
      <w:r w:rsidR="001418F1">
        <w:rPr>
          <w:lang w:val="en-US"/>
        </w:rPr>
        <w:t xml:space="preserve">on what to </w:t>
      </w:r>
      <w:r w:rsidR="008D1993">
        <w:rPr>
          <w:lang w:val="en-US"/>
        </w:rPr>
        <w:t xml:space="preserve">“unify” </w:t>
      </w:r>
      <w:r w:rsidR="001359BE" w:rsidRPr="00C906F0">
        <w:rPr>
          <w:lang w:val="en-US"/>
        </w:rPr>
        <w:t>towards the end of the study</w:t>
      </w:r>
      <w:r w:rsidR="00D42CA2" w:rsidRPr="00C906F0">
        <w:rPr>
          <w:lang w:val="en-US"/>
        </w:rPr>
        <w:t>.</w:t>
      </w:r>
      <w:r w:rsidR="009122AB">
        <w:rPr>
          <w:lang w:val="en-US"/>
        </w:rPr>
        <w:t xml:space="preserve"> </w:t>
      </w:r>
      <w:r>
        <w:rPr>
          <w:lang w:val="en-US"/>
        </w:rPr>
        <w:t xml:space="preserve"> </w:t>
      </w:r>
    </w:p>
    <w:p w14:paraId="6148CDF6" w14:textId="77777777" w:rsidR="00563E95" w:rsidRDefault="00563E95" w:rsidP="00563E95">
      <w:pPr>
        <w:pStyle w:val="Heading1"/>
      </w:pPr>
      <w:r>
        <w:t>2</w:t>
      </w:r>
      <w:r>
        <w:tab/>
      </w:r>
      <w:r w:rsidRPr="00CE0424">
        <w:t>Discussion</w:t>
      </w:r>
    </w:p>
    <w:p w14:paraId="08416DD4" w14:textId="6FB5BFF3" w:rsidR="00D41899" w:rsidRPr="00D41899" w:rsidRDefault="00D41899" w:rsidP="00563E95">
      <w:pPr>
        <w:pStyle w:val="BodyText"/>
      </w:pPr>
      <w:r>
        <w:t xml:space="preserve">In the following chapter </w:t>
      </w:r>
      <w:r w:rsidR="00183C12">
        <w:t xml:space="preserve">first a </w:t>
      </w:r>
      <w:r>
        <w:t xml:space="preserve">discussion </w:t>
      </w:r>
      <w:r w:rsidR="001F39AB">
        <w:t xml:space="preserve">regarding </w:t>
      </w:r>
      <w:r w:rsidR="00BF2478">
        <w:t>6GR measurement framework will follow and after that a section related</w:t>
      </w:r>
      <w:r w:rsidR="00ED6A90">
        <w:t xml:space="preserve"> </w:t>
      </w:r>
      <w:r w:rsidR="00183C12">
        <w:t>to reflection</w:t>
      </w:r>
      <w:r w:rsidR="00E96C05">
        <w:t>s</w:t>
      </w:r>
      <w:r w:rsidR="00183C12">
        <w:t xml:space="preserve"> on </w:t>
      </w:r>
      <w:r w:rsidR="00491C4A">
        <w:t xml:space="preserve">future agenda item </w:t>
      </w:r>
      <w:r w:rsidR="007716C1">
        <w:t>divisions</w:t>
      </w:r>
      <w:r w:rsidR="00E96C05">
        <w:t xml:space="preserve"> </w:t>
      </w:r>
      <w:r w:rsidR="007716C1">
        <w:t xml:space="preserve">and finally a section on </w:t>
      </w:r>
      <w:r w:rsidR="00797488">
        <w:t>the importance of</w:t>
      </w:r>
      <w:r w:rsidR="00BA2090">
        <w:t xml:space="preserve"> </w:t>
      </w:r>
      <w:r w:rsidR="00797488">
        <w:t>GNSS-less NTN in 6GR.</w:t>
      </w:r>
    </w:p>
    <w:p w14:paraId="076AA136" w14:textId="77777777" w:rsidR="00A97608" w:rsidRDefault="00A97608" w:rsidP="00A97608"/>
    <w:p w14:paraId="79E1148E" w14:textId="65870228" w:rsidR="002A36FF" w:rsidRDefault="00D41899" w:rsidP="00C906F0">
      <w:pPr>
        <w:pStyle w:val="Heading2"/>
      </w:pPr>
      <w:r w:rsidRPr="00D41899">
        <w:lastRenderedPageBreak/>
        <w:t>2.1</w:t>
      </w:r>
      <w:r w:rsidRPr="00D41899">
        <w:tab/>
      </w:r>
      <w:r w:rsidR="00FA4186" w:rsidRPr="00D41899">
        <w:t>Measurement Framework</w:t>
      </w:r>
    </w:p>
    <w:p w14:paraId="28E7BD20" w14:textId="043AAF24" w:rsidR="005570D5" w:rsidRDefault="00B15241" w:rsidP="00EA085B">
      <w:pPr>
        <w:pStyle w:val="BodyText"/>
        <w:rPr>
          <w:lang w:val="en-US"/>
        </w:rPr>
      </w:pPr>
      <w:r w:rsidRPr="00B15241">
        <w:rPr>
          <w:rFonts w:cs="Arial"/>
          <w:color w:val="000000" w:themeColor="text1"/>
        </w:rPr>
        <w:t>The</w:t>
      </w:r>
      <w:r w:rsidRPr="62451866">
        <w:rPr>
          <w:rFonts w:cs="Arial"/>
          <w:color w:val="000000" w:themeColor="text1"/>
        </w:rPr>
        <w:t xml:space="preserve"> </w:t>
      </w:r>
      <w:r w:rsidR="780BA76C" w:rsidRPr="62451866">
        <w:rPr>
          <w:rFonts w:cs="Arial"/>
          <w:color w:val="000000" w:themeColor="text1"/>
        </w:rPr>
        <w:t xml:space="preserve">current </w:t>
      </w:r>
      <w:r w:rsidRPr="62451866">
        <w:rPr>
          <w:rFonts w:cs="Arial"/>
          <w:color w:val="000000" w:themeColor="text1"/>
        </w:rPr>
        <w:t xml:space="preserve">complexity </w:t>
      </w:r>
      <w:r w:rsidR="7AF89AC6" w:rsidRPr="62451866">
        <w:rPr>
          <w:rFonts w:cs="Arial"/>
          <w:color w:val="000000" w:themeColor="text1"/>
        </w:rPr>
        <w:t xml:space="preserve">of the </w:t>
      </w:r>
      <w:r w:rsidR="00663BC0">
        <w:rPr>
          <w:rFonts w:cs="Arial"/>
          <w:color w:val="000000" w:themeColor="text1"/>
        </w:rPr>
        <w:t>RRC configuration and reporting schemes</w:t>
      </w:r>
      <w:r w:rsidR="00B566DE">
        <w:rPr>
          <w:rFonts w:cs="Arial"/>
          <w:color w:val="000000" w:themeColor="text1"/>
        </w:rPr>
        <w:t xml:space="preserve"> for </w:t>
      </w:r>
      <w:r w:rsidR="00EF6B71">
        <w:rPr>
          <w:rFonts w:cs="Arial"/>
          <w:color w:val="000000" w:themeColor="text1"/>
        </w:rPr>
        <w:t>RRM measurements</w:t>
      </w:r>
      <w:r w:rsidR="10C00FAF" w:rsidRPr="62451866">
        <w:rPr>
          <w:rFonts w:cs="Arial"/>
          <w:color w:val="000000" w:themeColor="text1"/>
        </w:rPr>
        <w:t xml:space="preserve"> in 5G NR</w:t>
      </w:r>
      <w:r w:rsidRPr="62451866">
        <w:rPr>
          <w:rFonts w:cs="Arial"/>
          <w:color w:val="000000" w:themeColor="text1"/>
        </w:rPr>
        <w:t xml:space="preserve"> arises from several factors. </w:t>
      </w:r>
      <w:r w:rsidR="00726851">
        <w:rPr>
          <w:rFonts w:cs="Arial"/>
          <w:color w:val="000000" w:themeColor="text1"/>
        </w:rPr>
        <w:t xml:space="preserve">As mentioned, </w:t>
      </w:r>
      <w:r w:rsidR="00726851" w:rsidRPr="00AD1709">
        <w:rPr>
          <w:lang w:val="en-US"/>
        </w:rPr>
        <w:t>RAN2 and RAN1 introduced many of th</w:t>
      </w:r>
      <w:r w:rsidR="00726851">
        <w:rPr>
          <w:lang w:val="en-US"/>
        </w:rPr>
        <w:t>e mobility</w:t>
      </w:r>
      <w:r w:rsidR="00726851" w:rsidRPr="00AD1709">
        <w:rPr>
          <w:lang w:val="en-US"/>
        </w:rPr>
        <w:t xml:space="preserve"> schemes </w:t>
      </w:r>
      <w:r w:rsidR="000968BD">
        <w:rPr>
          <w:lang w:val="en-US"/>
        </w:rPr>
        <w:t xml:space="preserve">on top of the first release of NR which had adopted </w:t>
      </w:r>
      <w:r w:rsidR="003B2EC3">
        <w:rPr>
          <w:lang w:val="en-US"/>
        </w:rPr>
        <w:t xml:space="preserve">the structure for </w:t>
      </w:r>
      <w:r w:rsidR="00420833">
        <w:rPr>
          <w:lang w:val="en-US"/>
        </w:rPr>
        <w:t>CSI measurement configuration</w:t>
      </w:r>
      <w:r w:rsidR="008E4EEC">
        <w:rPr>
          <w:lang w:val="en-US"/>
        </w:rPr>
        <w:t xml:space="preserve"> of RAN1 and </w:t>
      </w:r>
      <w:r w:rsidR="00DE7E6E">
        <w:rPr>
          <w:lang w:val="en-US"/>
        </w:rPr>
        <w:t>L3 measurements</w:t>
      </w:r>
      <w:r w:rsidR="00594A4A">
        <w:rPr>
          <w:lang w:val="en-US"/>
        </w:rPr>
        <w:t xml:space="preserve"> </w:t>
      </w:r>
      <w:r w:rsidR="00A25EFA">
        <w:rPr>
          <w:lang w:val="en-US"/>
        </w:rPr>
        <w:t>framework of RAN2</w:t>
      </w:r>
      <w:r w:rsidR="00ED36FD">
        <w:rPr>
          <w:lang w:val="en-US"/>
        </w:rPr>
        <w:t>.</w:t>
      </w:r>
      <w:r w:rsidR="005C4E6B">
        <w:rPr>
          <w:lang w:val="en-US"/>
        </w:rPr>
        <w:t xml:space="preserve"> In the first release of NR, the CSI measurement framework was </w:t>
      </w:r>
      <w:r w:rsidR="00541529">
        <w:rPr>
          <w:lang w:val="en-US"/>
        </w:rPr>
        <w:t xml:space="preserve">defined for </w:t>
      </w:r>
      <w:r w:rsidR="005C4E6B">
        <w:rPr>
          <w:lang w:val="en-US"/>
        </w:rPr>
        <w:t>intra</w:t>
      </w:r>
      <w:r w:rsidR="007C267A">
        <w:rPr>
          <w:lang w:val="en-US"/>
        </w:rPr>
        <w:t>-</w:t>
      </w:r>
      <w:r w:rsidR="005C4E6B">
        <w:rPr>
          <w:lang w:val="en-US"/>
        </w:rPr>
        <w:t xml:space="preserve">cell </w:t>
      </w:r>
      <w:r w:rsidR="006B6BCC">
        <w:rPr>
          <w:lang w:val="en-US"/>
        </w:rPr>
        <w:t>operation, whereas</w:t>
      </w:r>
      <w:r w:rsidR="00D409ED">
        <w:rPr>
          <w:lang w:val="en-US"/>
        </w:rPr>
        <w:t xml:space="preserve"> the</w:t>
      </w:r>
      <w:r w:rsidR="005C4E6B">
        <w:rPr>
          <w:lang w:val="en-US"/>
        </w:rPr>
        <w:t xml:space="preserve"> L3 measurement framework </w:t>
      </w:r>
      <w:r w:rsidR="002E095D">
        <w:rPr>
          <w:lang w:val="en-US"/>
        </w:rPr>
        <w:t xml:space="preserve">was </w:t>
      </w:r>
      <w:r w:rsidR="00D409ED">
        <w:rPr>
          <w:lang w:val="en-US"/>
        </w:rPr>
        <w:t xml:space="preserve">defined for </w:t>
      </w:r>
      <w:r w:rsidR="005C4E6B">
        <w:rPr>
          <w:lang w:val="en-US"/>
        </w:rPr>
        <w:t>inter</w:t>
      </w:r>
      <w:r w:rsidR="002E095D">
        <w:rPr>
          <w:lang w:val="en-US"/>
        </w:rPr>
        <w:t>-</w:t>
      </w:r>
      <w:r w:rsidR="005C4E6B">
        <w:rPr>
          <w:lang w:val="en-US"/>
        </w:rPr>
        <w:t>cell</w:t>
      </w:r>
      <w:r w:rsidR="007C267A">
        <w:rPr>
          <w:lang w:val="en-US"/>
        </w:rPr>
        <w:t xml:space="preserve"> operation</w:t>
      </w:r>
      <w:r w:rsidR="005C4E6B">
        <w:rPr>
          <w:lang w:val="en-US"/>
        </w:rPr>
        <w:t xml:space="preserve">. This distinction has </w:t>
      </w:r>
      <w:r w:rsidR="00C22390">
        <w:rPr>
          <w:lang w:val="en-US"/>
        </w:rPr>
        <w:t>s</w:t>
      </w:r>
      <w:r w:rsidR="004204CE">
        <w:rPr>
          <w:lang w:val="en-US"/>
        </w:rPr>
        <w:t>ubsequently</w:t>
      </w:r>
      <w:r w:rsidR="00C22390">
        <w:rPr>
          <w:lang w:val="en-US"/>
        </w:rPr>
        <w:t xml:space="preserve"> become</w:t>
      </w:r>
      <w:r w:rsidR="005C4E6B">
        <w:rPr>
          <w:lang w:val="en-US"/>
        </w:rPr>
        <w:t xml:space="preserve"> </w:t>
      </w:r>
      <w:r w:rsidR="004204CE">
        <w:rPr>
          <w:lang w:val="en-US"/>
        </w:rPr>
        <w:t>less clear</w:t>
      </w:r>
      <w:r w:rsidR="007A63A8">
        <w:rPr>
          <w:lang w:val="en-US"/>
        </w:rPr>
        <w:t xml:space="preserve"> with the</w:t>
      </w:r>
      <w:r w:rsidR="00F15AF8">
        <w:rPr>
          <w:lang w:val="en-US"/>
        </w:rPr>
        <w:t xml:space="preserve"> introduction of inter-PCI </w:t>
      </w:r>
      <w:proofErr w:type="spellStart"/>
      <w:r w:rsidR="00F15AF8">
        <w:rPr>
          <w:lang w:val="en-US"/>
        </w:rPr>
        <w:t>mTRP</w:t>
      </w:r>
      <w:proofErr w:type="spellEnd"/>
      <w:r w:rsidR="00F15AF8">
        <w:rPr>
          <w:lang w:val="en-US"/>
        </w:rPr>
        <w:t xml:space="preserve"> and LTM</w:t>
      </w:r>
      <w:r w:rsidR="005C4E6B">
        <w:rPr>
          <w:lang w:val="en-US"/>
        </w:rPr>
        <w:t>.</w:t>
      </w:r>
      <w:r w:rsidR="00837814">
        <w:rPr>
          <w:lang w:val="en-US"/>
        </w:rPr>
        <w:t xml:space="preserve"> Further, the CSI measurements have </w:t>
      </w:r>
      <w:r w:rsidR="0066046C">
        <w:rPr>
          <w:lang w:val="en-US"/>
        </w:rPr>
        <w:t xml:space="preserve">had both beam management and link adaptation frameworks </w:t>
      </w:r>
      <w:r w:rsidR="000D6986">
        <w:rPr>
          <w:lang w:val="en-US"/>
        </w:rPr>
        <w:t xml:space="preserve">mostly </w:t>
      </w:r>
      <w:r w:rsidR="0066046C">
        <w:rPr>
          <w:lang w:val="en-US"/>
        </w:rPr>
        <w:t>under same configuration IEs.</w:t>
      </w:r>
      <w:r w:rsidR="003612BD">
        <w:rPr>
          <w:lang w:val="en-US"/>
        </w:rPr>
        <w:t xml:space="preserve"> The inter-PCI </w:t>
      </w:r>
      <w:proofErr w:type="spellStart"/>
      <w:r w:rsidR="003612BD">
        <w:rPr>
          <w:lang w:val="en-US"/>
        </w:rPr>
        <w:t>mTRP</w:t>
      </w:r>
      <w:proofErr w:type="spellEnd"/>
      <w:r w:rsidR="003612BD">
        <w:rPr>
          <w:lang w:val="en-US"/>
        </w:rPr>
        <w:t xml:space="preserve"> uses the original CSI measurement structure</w:t>
      </w:r>
      <w:r w:rsidR="007C2B77">
        <w:rPr>
          <w:lang w:val="en-US"/>
        </w:rPr>
        <w:t xml:space="preserve"> and </w:t>
      </w:r>
      <w:proofErr w:type="gramStart"/>
      <w:r w:rsidR="007C2B77">
        <w:rPr>
          <w:lang w:val="en-US"/>
        </w:rPr>
        <w:t>added</w:t>
      </w:r>
      <w:proofErr w:type="gramEnd"/>
      <w:r w:rsidR="007C2B77">
        <w:rPr>
          <w:lang w:val="en-US"/>
        </w:rPr>
        <w:t xml:space="preserve"> another PCI/SSB under one serving</w:t>
      </w:r>
      <w:r w:rsidR="008B0333">
        <w:rPr>
          <w:lang w:val="en-US"/>
        </w:rPr>
        <w:t xml:space="preserve"> </w:t>
      </w:r>
      <w:r w:rsidR="007C2B77">
        <w:rPr>
          <w:lang w:val="en-US"/>
        </w:rPr>
        <w:t xml:space="preserve">cell configuration and LTM added </w:t>
      </w:r>
      <w:r w:rsidR="00F9499A">
        <w:rPr>
          <w:lang w:val="en-US"/>
        </w:rPr>
        <w:t xml:space="preserve">completely </w:t>
      </w:r>
      <w:r w:rsidR="007C2B77">
        <w:rPr>
          <w:lang w:val="en-US"/>
        </w:rPr>
        <w:t>new IEs</w:t>
      </w:r>
      <w:r w:rsidR="00AA0CF5">
        <w:rPr>
          <w:lang w:val="en-US"/>
        </w:rPr>
        <w:t xml:space="preserve"> for its operation.</w:t>
      </w:r>
      <w:r w:rsidR="00E40B27">
        <w:rPr>
          <w:lang w:val="en-US"/>
        </w:rPr>
        <w:t xml:space="preserve"> </w:t>
      </w:r>
      <w:proofErr w:type="gramStart"/>
      <w:r w:rsidR="005570D5">
        <w:rPr>
          <w:lang w:val="en-US"/>
        </w:rPr>
        <w:t>As a consequence</w:t>
      </w:r>
      <w:proofErr w:type="gramEnd"/>
      <w:r w:rsidR="005570D5">
        <w:rPr>
          <w:lang w:val="en-US"/>
        </w:rPr>
        <w:t xml:space="preserve">, </w:t>
      </w:r>
      <w:r w:rsidR="007F344C">
        <w:rPr>
          <w:lang w:val="en-US"/>
        </w:rPr>
        <w:t xml:space="preserve">a </w:t>
      </w:r>
      <w:r w:rsidR="005570D5">
        <w:rPr>
          <w:lang w:val="en-US"/>
        </w:rPr>
        <w:t xml:space="preserve">UE may receive configuration concerning </w:t>
      </w:r>
      <w:r w:rsidR="006D37BD">
        <w:rPr>
          <w:lang w:val="en-US"/>
        </w:rPr>
        <w:t xml:space="preserve">the </w:t>
      </w:r>
      <w:r w:rsidR="005570D5">
        <w:rPr>
          <w:lang w:val="en-US"/>
        </w:rPr>
        <w:t>same PCI/SSB in more than one place</w:t>
      </w:r>
      <w:r w:rsidR="00AC2E35">
        <w:rPr>
          <w:lang w:val="en-US"/>
        </w:rPr>
        <w:t>.</w:t>
      </w:r>
      <w:r w:rsidR="00AA4F51">
        <w:rPr>
          <w:lang w:val="en-US"/>
        </w:rPr>
        <w:t xml:space="preserve"> </w:t>
      </w:r>
    </w:p>
    <w:p w14:paraId="2EB04A08" w14:textId="49F04AF4" w:rsidR="00EA085B" w:rsidRDefault="008B0333" w:rsidP="00EA085B">
      <w:pPr>
        <w:pStyle w:val="BodyText"/>
      </w:pPr>
      <w:r>
        <w:rPr>
          <w:rFonts w:cs="Arial"/>
          <w:color w:val="000000" w:themeColor="text1"/>
        </w:rPr>
        <w:t>H</w:t>
      </w:r>
      <w:r w:rsidR="00EA085B">
        <w:t xml:space="preserve">ere are </w:t>
      </w:r>
      <w:r>
        <w:t>the</w:t>
      </w:r>
      <w:r w:rsidR="00EA085B">
        <w:t xml:space="preserve"> three main aspects that need to be considered </w:t>
      </w:r>
      <w:r w:rsidR="00806FC3">
        <w:t xml:space="preserve">when designing </w:t>
      </w:r>
      <w:r w:rsidR="00EA085B">
        <w:t xml:space="preserve">the measurement framework </w:t>
      </w:r>
      <w:r w:rsidR="00806FC3">
        <w:t>for</w:t>
      </w:r>
      <w:r w:rsidR="00EA085B">
        <w:t xml:space="preserve"> 6G: </w:t>
      </w:r>
    </w:p>
    <w:p w14:paraId="3C14E049" w14:textId="22784DAE" w:rsidR="00EA085B" w:rsidRDefault="00EA085B" w:rsidP="00EA085B">
      <w:pPr>
        <w:pStyle w:val="BodyText"/>
        <w:numPr>
          <w:ilvl w:val="0"/>
          <w:numId w:val="48"/>
        </w:numPr>
      </w:pPr>
      <w:r w:rsidRPr="000420C5">
        <w:t xml:space="preserve">how </w:t>
      </w:r>
      <w:r w:rsidR="00D750F2">
        <w:t xml:space="preserve">reference </w:t>
      </w:r>
      <w:r w:rsidR="006B3B94">
        <w:t>signals</w:t>
      </w:r>
      <w:r w:rsidRPr="000420C5">
        <w:t xml:space="preserve"> are configured</w:t>
      </w:r>
      <w:r>
        <w:t xml:space="preserve">, </w:t>
      </w:r>
    </w:p>
    <w:p w14:paraId="6C4FA345" w14:textId="11EB06B4" w:rsidR="00D750F2" w:rsidRDefault="00D750F2" w:rsidP="00D750F2">
      <w:pPr>
        <w:pStyle w:val="BodyText"/>
        <w:numPr>
          <w:ilvl w:val="0"/>
          <w:numId w:val="48"/>
        </w:numPr>
      </w:pPr>
      <w:r w:rsidRPr="000420C5">
        <w:t>how measurements are configured</w:t>
      </w:r>
      <w:r w:rsidR="009425E3">
        <w:t xml:space="preserve"> and</w:t>
      </w:r>
      <w:r>
        <w:t xml:space="preserve">, </w:t>
      </w:r>
    </w:p>
    <w:p w14:paraId="6BF85523" w14:textId="545A92B2" w:rsidR="005430AE" w:rsidRDefault="003225F1" w:rsidP="0086008E">
      <w:pPr>
        <w:pStyle w:val="BodyText"/>
        <w:numPr>
          <w:ilvl w:val="0"/>
          <w:numId w:val="48"/>
        </w:numPr>
      </w:pPr>
      <w:r>
        <w:t xml:space="preserve">how </w:t>
      </w:r>
      <w:r w:rsidR="000A1DC1">
        <w:t xml:space="preserve">measurement </w:t>
      </w:r>
      <w:r>
        <w:t>reports are triggered</w:t>
      </w:r>
      <w:r w:rsidRPr="000420C5">
        <w:t xml:space="preserve"> </w:t>
      </w:r>
      <w:r>
        <w:t xml:space="preserve">and </w:t>
      </w:r>
      <w:r w:rsidR="00EA085B" w:rsidRPr="000420C5">
        <w:t>transmitted to the network</w:t>
      </w:r>
      <w:r w:rsidR="00EA085B">
        <w:t>.</w:t>
      </w:r>
    </w:p>
    <w:p w14:paraId="341693E8" w14:textId="77777777" w:rsidR="00E728B9" w:rsidRDefault="00E728B9" w:rsidP="00E728B9">
      <w:pPr>
        <w:rPr>
          <w:lang w:eastAsia="zh-CN"/>
        </w:rPr>
      </w:pPr>
    </w:p>
    <w:p w14:paraId="575F4CAE" w14:textId="015EFCD8" w:rsidR="003C285C" w:rsidRPr="009C6882" w:rsidRDefault="00546E8F" w:rsidP="008B7159">
      <w:pPr>
        <w:pStyle w:val="Heading3"/>
        <w:rPr>
          <w:rFonts w:cs="Arial"/>
          <w:b/>
          <w:bCs/>
          <w:lang w:eastAsia="zh-CN"/>
        </w:rPr>
      </w:pPr>
      <w:r>
        <w:rPr>
          <w:lang w:eastAsia="zh-CN"/>
        </w:rPr>
        <w:t>2.</w:t>
      </w:r>
      <w:r w:rsidR="005A21DC">
        <w:rPr>
          <w:lang w:eastAsia="zh-CN"/>
        </w:rPr>
        <w:t>1</w:t>
      </w:r>
      <w:r>
        <w:rPr>
          <w:lang w:eastAsia="zh-CN"/>
        </w:rPr>
        <w:t>.1</w:t>
      </w:r>
      <w:r>
        <w:rPr>
          <w:lang w:eastAsia="zh-CN"/>
        </w:rPr>
        <w:tab/>
      </w:r>
      <w:r w:rsidR="00DB0E4C">
        <w:rPr>
          <w:lang w:eastAsia="zh-CN"/>
        </w:rPr>
        <w:t>Configur</w:t>
      </w:r>
      <w:r w:rsidR="00B85430">
        <w:rPr>
          <w:lang w:eastAsia="zh-CN"/>
        </w:rPr>
        <w:t>ation</w:t>
      </w:r>
      <w:r w:rsidR="00DB0E4C">
        <w:rPr>
          <w:lang w:eastAsia="zh-CN"/>
        </w:rPr>
        <w:t xml:space="preserve"> </w:t>
      </w:r>
      <w:r w:rsidR="005C5D57">
        <w:rPr>
          <w:lang w:eastAsia="zh-CN"/>
        </w:rPr>
        <w:t xml:space="preserve">of </w:t>
      </w:r>
      <w:r w:rsidR="00DB0E4C">
        <w:rPr>
          <w:lang w:eastAsia="zh-CN"/>
        </w:rPr>
        <w:t xml:space="preserve">reference signals </w:t>
      </w:r>
    </w:p>
    <w:p w14:paraId="3AAF767E" w14:textId="0C47DE54" w:rsidR="00790DC3" w:rsidRPr="00790DC3" w:rsidRDefault="00BF090A" w:rsidP="006F7361">
      <w:pPr>
        <w:pStyle w:val="BodyText"/>
      </w:pPr>
      <w:r>
        <w:t xml:space="preserve">One basic similarity </w:t>
      </w:r>
      <w:r w:rsidR="00C03FD5">
        <w:t>among</w:t>
      </w:r>
      <w:r w:rsidR="00AD5D49">
        <w:t xml:space="preserve"> </w:t>
      </w:r>
      <w:r>
        <w:t>a</w:t>
      </w:r>
      <w:r w:rsidR="00CE192B">
        <w:t xml:space="preserve">ll measurements </w:t>
      </w:r>
      <w:r w:rsidR="001A1D24">
        <w:t>is</w:t>
      </w:r>
      <w:r w:rsidR="00F20A86">
        <w:t xml:space="preserve"> that they are</w:t>
      </w:r>
      <w:r w:rsidR="00CE192B">
        <w:t xml:space="preserve"> </w:t>
      </w:r>
      <w:r w:rsidR="00C03FD5">
        <w:t>based</w:t>
      </w:r>
      <w:r w:rsidR="005679F3">
        <w:t xml:space="preserve"> on </w:t>
      </w:r>
      <w:r w:rsidR="003D2E80">
        <w:t>designated reference signals.</w:t>
      </w:r>
      <w:r w:rsidR="00AB03EB">
        <w:t xml:space="preserve"> </w:t>
      </w:r>
      <w:r w:rsidR="00790DC3" w:rsidRPr="00790DC3">
        <w:t xml:space="preserve">Despite commonalities among </w:t>
      </w:r>
      <w:r w:rsidR="001F113F">
        <w:t xml:space="preserve">the </w:t>
      </w:r>
      <w:r w:rsidR="00790DC3" w:rsidRPr="00790DC3">
        <w:t>reference signals, the current 5G NR specification often configures related measurement items across separate and disparate structures. This lack of unified handling not only increases complexity but also hinders efficient utilisation of shared parameters, as illustrated in the following example</w:t>
      </w:r>
      <w:r w:rsidR="0005737A">
        <w:t>:</w:t>
      </w:r>
    </w:p>
    <w:p w14:paraId="2924F849" w14:textId="47318242" w:rsidR="00EF412F" w:rsidRDefault="00600724" w:rsidP="006C3629">
      <w:pPr>
        <w:jc w:val="both"/>
      </w:pPr>
      <w:r>
        <w:rPr>
          <w:rFonts w:cs="Arial"/>
          <w:color w:val="000000"/>
        </w:rPr>
        <w:t>In NR</w:t>
      </w:r>
      <w:r w:rsidR="00105E8A">
        <w:rPr>
          <w:rFonts w:cs="Arial"/>
          <w:color w:val="000000"/>
        </w:rPr>
        <w:t>,</w:t>
      </w:r>
      <w:r w:rsidR="00985781">
        <w:rPr>
          <w:rFonts w:cs="Arial"/>
          <w:color w:val="000000"/>
        </w:rPr>
        <w:t xml:space="preserve"> </w:t>
      </w:r>
      <w:r w:rsidR="00E05D9E" w:rsidRPr="003F67C0">
        <w:rPr>
          <w:rFonts w:cs="Arial"/>
          <w:color w:val="000000"/>
        </w:rPr>
        <w:t>LTM candidate</w:t>
      </w:r>
      <w:r w:rsidR="00E83B83" w:rsidRPr="003F67C0">
        <w:rPr>
          <w:rFonts w:cs="Arial"/>
          <w:color w:val="000000"/>
        </w:rPr>
        <w:t xml:space="preserve"> config </w:t>
      </w:r>
      <w:r w:rsidR="00E05D9E" w:rsidRPr="003F67C0">
        <w:rPr>
          <w:rFonts w:cs="Arial"/>
          <w:color w:val="000000"/>
        </w:rPr>
        <w:t>and RRM measurements</w:t>
      </w:r>
      <w:r w:rsidR="0005737A">
        <w:rPr>
          <w:rFonts w:cs="Arial"/>
          <w:color w:val="000000"/>
        </w:rPr>
        <w:t xml:space="preserve"> </w:t>
      </w:r>
      <w:r w:rsidR="00105E8A">
        <w:rPr>
          <w:rFonts w:cs="Arial"/>
          <w:color w:val="000000"/>
        </w:rPr>
        <w:t>are separated but they are</w:t>
      </w:r>
      <w:r w:rsidR="003C59B8">
        <w:rPr>
          <w:rFonts w:cs="Arial"/>
          <w:color w:val="000000"/>
        </w:rPr>
        <w:t xml:space="preserve"> related</w:t>
      </w:r>
      <w:r w:rsidR="003F67C0" w:rsidRPr="003F67C0">
        <w:rPr>
          <w:rFonts w:cs="Arial"/>
          <w:color w:val="000000"/>
        </w:rPr>
        <w:t>.</w:t>
      </w:r>
      <w:r w:rsidR="00E05D9E" w:rsidRPr="003F67C0">
        <w:rPr>
          <w:rFonts w:cs="Arial"/>
          <w:color w:val="000000"/>
        </w:rPr>
        <w:t xml:space="preserve"> </w:t>
      </w:r>
      <w:r w:rsidR="00EF412F" w:rsidRPr="003F67C0">
        <w:rPr>
          <w:rFonts w:cs="Arial"/>
          <w:color w:val="000000"/>
        </w:rPr>
        <w:t xml:space="preserve">For </w:t>
      </w:r>
      <w:r w:rsidR="003F67C0" w:rsidRPr="003F67C0">
        <w:rPr>
          <w:rFonts w:cs="Arial"/>
          <w:color w:val="000000"/>
        </w:rPr>
        <w:t>instance</w:t>
      </w:r>
      <w:r w:rsidR="0021456F" w:rsidRPr="003F67C0">
        <w:rPr>
          <w:rFonts w:cs="Arial"/>
          <w:color w:val="000000"/>
        </w:rPr>
        <w:t xml:space="preserve">, </w:t>
      </w:r>
      <w:r w:rsidR="0021456F" w:rsidRPr="003F67C0">
        <w:rPr>
          <w:rFonts w:cs="Arial"/>
          <w:i/>
          <w:color w:val="000000"/>
        </w:rPr>
        <w:t>LTM-Candidate</w:t>
      </w:r>
      <w:r w:rsidR="00F67C7B" w:rsidRPr="003F67C0">
        <w:rPr>
          <w:rFonts w:cs="Arial"/>
          <w:i/>
          <w:color w:val="000000"/>
        </w:rPr>
        <w:t>-r18</w:t>
      </w:r>
      <w:r w:rsidR="00EE5C2C" w:rsidRPr="003F67C0">
        <w:rPr>
          <w:rFonts w:cs="Arial"/>
          <w:color w:val="000000"/>
        </w:rPr>
        <w:t xml:space="preserve"> </w:t>
      </w:r>
      <w:r w:rsidR="003F67C0" w:rsidRPr="003F67C0">
        <w:rPr>
          <w:rFonts w:cs="Arial"/>
          <w:color w:val="000000"/>
        </w:rPr>
        <w:t xml:space="preserve">contains </w:t>
      </w:r>
      <w:r w:rsidR="00A05F89" w:rsidRPr="003F67C0">
        <w:rPr>
          <w:rFonts w:cs="Arial"/>
          <w:color w:val="000000"/>
        </w:rPr>
        <w:t xml:space="preserve">candidate information </w:t>
      </w:r>
      <w:r w:rsidR="003F67C0" w:rsidRPr="003F67C0">
        <w:rPr>
          <w:rFonts w:cs="Arial"/>
          <w:color w:val="000000"/>
        </w:rPr>
        <w:t>and includes</w:t>
      </w:r>
      <w:r w:rsidR="00EE5C2C" w:rsidRPr="003F67C0">
        <w:rPr>
          <w:rFonts w:cs="Arial"/>
          <w:color w:val="000000"/>
        </w:rPr>
        <w:t xml:space="preserve"> </w:t>
      </w:r>
      <w:r w:rsidR="00DC4D7F" w:rsidRPr="003F67C0">
        <w:rPr>
          <w:rFonts w:cs="Arial"/>
          <w:color w:val="000000"/>
        </w:rPr>
        <w:t xml:space="preserve">an instance of </w:t>
      </w:r>
      <w:r w:rsidR="00DC4D7F" w:rsidRPr="003F67C0">
        <w:rPr>
          <w:rFonts w:cs="Arial"/>
          <w:i/>
          <w:color w:val="000000"/>
        </w:rPr>
        <w:t>LTM-SSB-Config-r18</w:t>
      </w:r>
      <w:r w:rsidR="003F67C0" w:rsidRPr="003F67C0">
        <w:rPr>
          <w:rFonts w:cs="Arial"/>
          <w:color w:val="000000"/>
        </w:rPr>
        <w:t>,</w:t>
      </w:r>
      <w:r w:rsidR="00235988" w:rsidRPr="003F67C0">
        <w:rPr>
          <w:rFonts w:cs="Arial"/>
          <w:color w:val="000000"/>
        </w:rPr>
        <w:t xml:space="preserve"> which holds </w:t>
      </w:r>
      <w:r w:rsidR="003F67C0" w:rsidRPr="003F67C0">
        <w:rPr>
          <w:rFonts w:cs="Arial"/>
          <w:color w:val="000000"/>
        </w:rPr>
        <w:t>details</w:t>
      </w:r>
      <w:r w:rsidR="00235988" w:rsidRPr="003F67C0">
        <w:rPr>
          <w:rFonts w:cs="Arial"/>
          <w:color w:val="000000"/>
        </w:rPr>
        <w:t xml:space="preserve"> such as </w:t>
      </w:r>
      <w:r w:rsidR="003F67C0" w:rsidRPr="003F67C0">
        <w:rPr>
          <w:rFonts w:cs="Arial"/>
          <w:color w:val="000000"/>
        </w:rPr>
        <w:t>ARFCN</w:t>
      </w:r>
      <w:r w:rsidR="002207B9">
        <w:rPr>
          <w:rFonts w:cs="Arial"/>
          <w:color w:val="000000"/>
        </w:rPr>
        <w:t xml:space="preserve">, </w:t>
      </w:r>
      <w:r w:rsidR="00235988" w:rsidRPr="003F67C0">
        <w:rPr>
          <w:rFonts w:cs="Arial"/>
          <w:color w:val="000000"/>
        </w:rPr>
        <w:t>sub</w:t>
      </w:r>
      <w:r w:rsidR="003F67C0" w:rsidRPr="003F67C0">
        <w:rPr>
          <w:rFonts w:cs="Arial"/>
          <w:color w:val="000000"/>
        </w:rPr>
        <w:t>-</w:t>
      </w:r>
      <w:r w:rsidR="00235988" w:rsidRPr="003F67C0">
        <w:rPr>
          <w:rFonts w:cs="Arial"/>
          <w:color w:val="000000"/>
        </w:rPr>
        <w:t>carrier spacing</w:t>
      </w:r>
      <w:r w:rsidR="002207B9">
        <w:rPr>
          <w:rFonts w:cs="Arial"/>
          <w:color w:val="000000"/>
        </w:rPr>
        <w:t>,</w:t>
      </w:r>
      <w:r w:rsidR="005C049C">
        <w:rPr>
          <w:rFonts w:cs="Arial"/>
          <w:color w:val="000000"/>
        </w:rPr>
        <w:t xml:space="preserve"> and SMTC</w:t>
      </w:r>
      <w:r w:rsidR="003F67C0" w:rsidRPr="003F67C0">
        <w:rPr>
          <w:rFonts w:cs="Arial"/>
          <w:color w:val="000000"/>
        </w:rPr>
        <w:t xml:space="preserve">. Meanwhile, </w:t>
      </w:r>
      <w:proofErr w:type="spellStart"/>
      <w:r w:rsidR="003F67C0" w:rsidRPr="003F67C0">
        <w:rPr>
          <w:rFonts w:cs="Arial"/>
          <w:i/>
          <w:color w:val="000000"/>
        </w:rPr>
        <w:t>MeasObjectNR</w:t>
      </w:r>
      <w:proofErr w:type="spellEnd"/>
      <w:r w:rsidR="003F67C0" w:rsidRPr="003F67C0">
        <w:rPr>
          <w:rFonts w:cs="Arial"/>
          <w:color w:val="000000"/>
        </w:rPr>
        <w:t xml:space="preserve"> also contains</w:t>
      </w:r>
      <w:r w:rsidR="00CC2265" w:rsidRPr="003F67C0">
        <w:rPr>
          <w:rFonts w:cs="Arial"/>
          <w:color w:val="000000"/>
        </w:rPr>
        <w:t xml:space="preserve"> </w:t>
      </w:r>
      <w:r w:rsidR="006F7A96" w:rsidRPr="003F67C0">
        <w:rPr>
          <w:rFonts w:cs="Arial"/>
          <w:color w:val="000000"/>
        </w:rPr>
        <w:t>ARFCN value</w:t>
      </w:r>
      <w:r w:rsidR="005C163F">
        <w:rPr>
          <w:rFonts w:cs="Arial"/>
          <w:color w:val="000000"/>
        </w:rPr>
        <w:t>,</w:t>
      </w:r>
      <w:r w:rsidR="008B0333">
        <w:rPr>
          <w:rFonts w:cs="Arial"/>
          <w:color w:val="000000"/>
        </w:rPr>
        <w:t xml:space="preserve"> </w:t>
      </w:r>
      <w:r w:rsidR="00480F5A" w:rsidRPr="003F67C0">
        <w:rPr>
          <w:rFonts w:cs="Arial"/>
          <w:color w:val="000000"/>
        </w:rPr>
        <w:t>sub</w:t>
      </w:r>
      <w:r w:rsidR="003F67C0" w:rsidRPr="003F67C0">
        <w:rPr>
          <w:rFonts w:cs="Arial"/>
          <w:color w:val="000000"/>
        </w:rPr>
        <w:t>-</w:t>
      </w:r>
      <w:r w:rsidR="00480F5A" w:rsidRPr="003F67C0">
        <w:rPr>
          <w:rFonts w:cs="Arial"/>
          <w:color w:val="000000"/>
        </w:rPr>
        <w:t>carrier spacing</w:t>
      </w:r>
      <w:r w:rsidR="002207B9">
        <w:rPr>
          <w:rFonts w:cs="Arial"/>
          <w:color w:val="000000"/>
        </w:rPr>
        <w:t>,</w:t>
      </w:r>
      <w:r w:rsidR="00480F5A" w:rsidRPr="003F67C0">
        <w:rPr>
          <w:rFonts w:cs="Arial"/>
          <w:color w:val="000000"/>
        </w:rPr>
        <w:t xml:space="preserve"> </w:t>
      </w:r>
      <w:r w:rsidR="005C163F">
        <w:rPr>
          <w:rFonts w:cs="Arial"/>
          <w:color w:val="000000"/>
        </w:rPr>
        <w:t>and SMTC</w:t>
      </w:r>
      <w:r w:rsidR="00480F5A" w:rsidRPr="003F67C0">
        <w:rPr>
          <w:rFonts w:cs="Arial"/>
          <w:color w:val="000000"/>
        </w:rPr>
        <w:t xml:space="preserve"> </w:t>
      </w:r>
      <w:r w:rsidR="003F67C0" w:rsidRPr="003F67C0">
        <w:rPr>
          <w:rFonts w:cs="Arial"/>
          <w:color w:val="000000"/>
        </w:rPr>
        <w:t>for SSBs</w:t>
      </w:r>
      <w:r w:rsidR="002A1893">
        <w:rPr>
          <w:rFonts w:cs="Arial"/>
          <w:color w:val="000000"/>
        </w:rPr>
        <w:t xml:space="preserve"> </w:t>
      </w:r>
      <w:r w:rsidR="007B42DA">
        <w:rPr>
          <w:rFonts w:cs="Arial"/>
          <w:color w:val="000000"/>
        </w:rPr>
        <w:t xml:space="preserve">and </w:t>
      </w:r>
      <w:r w:rsidR="003F67C0" w:rsidRPr="003F67C0">
        <w:rPr>
          <w:rFonts w:cs="Arial"/>
          <w:color w:val="000000"/>
        </w:rPr>
        <w:t>these</w:t>
      </w:r>
      <w:r w:rsidR="00914B11" w:rsidRPr="003F67C0">
        <w:rPr>
          <w:rFonts w:cs="Arial"/>
          <w:color w:val="000000"/>
        </w:rPr>
        <w:t xml:space="preserve"> may </w:t>
      </w:r>
      <w:r w:rsidR="003F67C0" w:rsidRPr="003F67C0">
        <w:rPr>
          <w:rFonts w:cs="Arial"/>
          <w:color w:val="000000"/>
        </w:rPr>
        <w:t>refer to</w:t>
      </w:r>
      <w:r w:rsidR="00914B11" w:rsidRPr="003F67C0">
        <w:rPr>
          <w:rFonts w:cs="Arial"/>
          <w:color w:val="000000"/>
        </w:rPr>
        <w:t xml:space="preserve"> the same PCI/SSB</w:t>
      </w:r>
      <w:r w:rsidR="006273EF" w:rsidRPr="003F67C0">
        <w:rPr>
          <w:rFonts w:cs="Arial"/>
          <w:color w:val="000000"/>
        </w:rPr>
        <w:t xml:space="preserve">. </w:t>
      </w:r>
      <w:r w:rsidR="003F67C0" w:rsidRPr="003F67C0">
        <w:rPr>
          <w:rFonts w:cs="Arial"/>
          <w:color w:val="000000"/>
        </w:rPr>
        <w:t>Additionally,</w:t>
      </w:r>
      <w:r w:rsidR="00480F5A" w:rsidRPr="003F67C0" w:rsidDel="006273EF">
        <w:rPr>
          <w:rFonts w:cs="Arial"/>
          <w:color w:val="000000"/>
        </w:rPr>
        <w:t xml:space="preserve"> </w:t>
      </w:r>
      <w:proofErr w:type="spellStart"/>
      <w:r w:rsidR="00480F5A" w:rsidRPr="003F67C0">
        <w:rPr>
          <w:rFonts w:cs="Arial"/>
          <w:i/>
          <w:color w:val="000000"/>
        </w:rPr>
        <w:t>MeasObjectNR</w:t>
      </w:r>
      <w:proofErr w:type="spellEnd"/>
      <w:r w:rsidR="00480F5A" w:rsidRPr="003F67C0">
        <w:rPr>
          <w:rFonts w:cs="Arial"/>
          <w:color w:val="000000"/>
        </w:rPr>
        <w:t xml:space="preserve"> </w:t>
      </w:r>
      <w:r w:rsidR="003F67C0" w:rsidRPr="003F67C0">
        <w:rPr>
          <w:rFonts w:cs="Arial"/>
          <w:color w:val="000000"/>
        </w:rPr>
        <w:t>features</w:t>
      </w:r>
      <w:r w:rsidR="00480F5A" w:rsidRPr="003F67C0">
        <w:rPr>
          <w:rFonts w:cs="Arial"/>
          <w:color w:val="000000"/>
        </w:rPr>
        <w:t xml:space="preserve"> CSI</w:t>
      </w:r>
      <w:r w:rsidR="00B26B0E" w:rsidRPr="003F67C0">
        <w:rPr>
          <w:rFonts w:cs="Arial"/>
          <w:color w:val="000000"/>
        </w:rPr>
        <w:t>-RS</w:t>
      </w:r>
      <w:r w:rsidR="00480F5A" w:rsidRPr="003F67C0">
        <w:rPr>
          <w:rFonts w:cs="Arial"/>
          <w:color w:val="000000"/>
        </w:rPr>
        <w:t xml:space="preserve"> </w:t>
      </w:r>
      <w:r w:rsidR="00645550">
        <w:rPr>
          <w:rFonts w:cs="Arial"/>
          <w:color w:val="000000"/>
        </w:rPr>
        <w:t>configuration for mobility</w:t>
      </w:r>
      <w:r w:rsidR="003F67C0" w:rsidRPr="003F67C0">
        <w:rPr>
          <w:rFonts w:cs="Arial"/>
          <w:color w:val="000000"/>
        </w:rPr>
        <w:t>, potentially overlapping</w:t>
      </w:r>
      <w:r w:rsidR="006273EF" w:rsidRPr="003F67C0">
        <w:rPr>
          <w:rFonts w:cs="Arial"/>
          <w:color w:val="000000"/>
        </w:rPr>
        <w:t xml:space="preserve"> with </w:t>
      </w:r>
      <w:r w:rsidR="003B66E7">
        <w:rPr>
          <w:rFonts w:cs="Arial"/>
          <w:color w:val="000000"/>
        </w:rPr>
        <w:t xml:space="preserve">CSI-RS </w:t>
      </w:r>
      <w:r w:rsidR="004A59F3">
        <w:rPr>
          <w:rFonts w:cs="Arial"/>
          <w:color w:val="000000"/>
        </w:rPr>
        <w:t>configuration</w:t>
      </w:r>
      <w:r w:rsidR="003B66E7">
        <w:rPr>
          <w:rFonts w:cs="Arial"/>
          <w:color w:val="000000"/>
        </w:rPr>
        <w:t xml:space="preserve"> </w:t>
      </w:r>
      <w:r w:rsidR="00041700">
        <w:rPr>
          <w:rFonts w:cs="Arial"/>
          <w:color w:val="000000"/>
        </w:rPr>
        <w:t>given in the LTM configuration</w:t>
      </w:r>
      <w:r w:rsidR="00A2444E" w:rsidRPr="003F67C0">
        <w:rPr>
          <w:rFonts w:cs="Arial"/>
          <w:color w:val="000000"/>
        </w:rPr>
        <w:t xml:space="preserve">. </w:t>
      </w:r>
      <w:r w:rsidR="003F67C0" w:rsidRPr="003F67C0">
        <w:rPr>
          <w:rFonts w:cs="Arial"/>
          <w:color w:val="000000"/>
        </w:rPr>
        <w:t xml:space="preserve">This fragmentation should be avoided in 6G, where related items </w:t>
      </w:r>
      <w:r w:rsidR="00B30E4A">
        <w:rPr>
          <w:rFonts w:cs="Arial"/>
          <w:color w:val="000000"/>
        </w:rPr>
        <w:t xml:space="preserve">should </w:t>
      </w:r>
      <w:r w:rsidR="003F67C0" w:rsidRPr="003F67C0">
        <w:rPr>
          <w:rFonts w:cs="Arial"/>
          <w:color w:val="000000"/>
        </w:rPr>
        <w:t>be configured within a unified framework instead.</w:t>
      </w:r>
    </w:p>
    <w:p w14:paraId="75DDA35F" w14:textId="1B06E195" w:rsidR="00B3313F" w:rsidRDefault="001040F8" w:rsidP="00B3313F">
      <w:pPr>
        <w:pStyle w:val="Observation"/>
      </w:pPr>
      <w:bookmarkStart w:id="0" w:name="_Toc220657145"/>
      <w:r>
        <w:t xml:space="preserve">Different mobility measurements are </w:t>
      </w:r>
      <w:r w:rsidR="00DF36D6">
        <w:t xml:space="preserve">configured at different </w:t>
      </w:r>
      <w:r w:rsidR="00326581">
        <w:t>location</w:t>
      </w:r>
      <w:r w:rsidR="004D27E1">
        <w:t>s in</w:t>
      </w:r>
      <w:r w:rsidR="00326581">
        <w:t xml:space="preserve"> </w:t>
      </w:r>
      <w:r w:rsidR="00E0636B">
        <w:t xml:space="preserve">the </w:t>
      </w:r>
      <w:r w:rsidR="00921F88">
        <w:t>NR RRC</w:t>
      </w:r>
      <w:r w:rsidR="008F4E98">
        <w:t xml:space="preserve"> </w:t>
      </w:r>
      <w:r w:rsidR="00921F88">
        <w:t>configuration</w:t>
      </w:r>
      <w:r w:rsidR="00C82AA2">
        <w:t>.</w:t>
      </w:r>
      <w:bookmarkEnd w:id="0"/>
      <w:r w:rsidR="00C82AA2">
        <w:t xml:space="preserve"> </w:t>
      </w:r>
    </w:p>
    <w:p w14:paraId="5B4F1574" w14:textId="70F83D94" w:rsidR="00452692" w:rsidRDefault="00B3313F" w:rsidP="0027316C">
      <w:pPr>
        <w:pStyle w:val="Observation"/>
      </w:pPr>
      <w:bookmarkStart w:id="1" w:name="_Toc220657146"/>
      <w:r>
        <w:rPr>
          <w:lang w:eastAsia="en-GB"/>
        </w:rPr>
        <w:t xml:space="preserve">5G NR RRC </w:t>
      </w:r>
      <w:r w:rsidRPr="00BC0E4D">
        <w:rPr>
          <w:lang w:eastAsia="en-GB"/>
        </w:rPr>
        <w:t xml:space="preserve">signalling </w:t>
      </w:r>
      <w:r w:rsidDel="00F615AB">
        <w:rPr>
          <w:lang w:eastAsia="en-GB"/>
        </w:rPr>
        <w:t>forces</w:t>
      </w:r>
      <w:r w:rsidRPr="00BC0E4D">
        <w:rPr>
          <w:lang w:eastAsia="en-GB"/>
        </w:rPr>
        <w:t xml:space="preserve"> </w:t>
      </w:r>
      <w:r>
        <w:rPr>
          <w:lang w:eastAsia="en-GB"/>
        </w:rPr>
        <w:t xml:space="preserve">the </w:t>
      </w:r>
      <w:r w:rsidRPr="00BC0E4D">
        <w:rPr>
          <w:lang w:eastAsia="en-GB"/>
        </w:rPr>
        <w:t xml:space="preserve">network to configure </w:t>
      </w:r>
      <w:r>
        <w:rPr>
          <w:lang w:eastAsia="en-GB"/>
        </w:rPr>
        <w:t>the</w:t>
      </w:r>
      <w:r w:rsidRPr="00BC0E4D">
        <w:rPr>
          <w:lang w:eastAsia="en-GB"/>
        </w:rPr>
        <w:t xml:space="preserve"> same reference signals </w:t>
      </w:r>
      <w:r>
        <w:rPr>
          <w:lang w:eastAsia="en-GB"/>
        </w:rPr>
        <w:t>at</w:t>
      </w:r>
      <w:r w:rsidRPr="00BC0E4D">
        <w:rPr>
          <w:lang w:eastAsia="en-GB"/>
        </w:rPr>
        <w:t xml:space="preserve"> different configuration level</w:t>
      </w:r>
      <w:r>
        <w:rPr>
          <w:lang w:eastAsia="en-GB"/>
        </w:rPr>
        <w:t>s</w:t>
      </w:r>
      <w:r w:rsidRPr="00BC0E4D">
        <w:rPr>
          <w:lang w:eastAsia="en-GB"/>
        </w:rPr>
        <w:t xml:space="preserve"> </w:t>
      </w:r>
      <w:r w:rsidR="00D95B93">
        <w:rPr>
          <w:lang w:eastAsia="en-GB"/>
        </w:rPr>
        <w:t>with</w:t>
      </w:r>
      <w:r>
        <w:rPr>
          <w:lang w:eastAsia="en-GB"/>
        </w:rPr>
        <w:t>in</w:t>
      </w:r>
      <w:r w:rsidRPr="00BC0E4D">
        <w:rPr>
          <w:lang w:eastAsia="en-GB"/>
        </w:rPr>
        <w:t xml:space="preserve"> the RRC structure</w:t>
      </w:r>
      <w:r>
        <w:rPr>
          <w:lang w:eastAsia="en-GB"/>
        </w:rPr>
        <w:t>.</w:t>
      </w:r>
      <w:bookmarkEnd w:id="1"/>
    </w:p>
    <w:p w14:paraId="7DC59320" w14:textId="6A02F3A0" w:rsidR="004D43AC" w:rsidRDefault="00BF44A7" w:rsidP="006C3629">
      <w:pPr>
        <w:jc w:val="both"/>
      </w:pPr>
      <w:r w:rsidRPr="00BC76D8">
        <w:t xml:space="preserve">Adopting a unified measurement configuration framework would address the issue of redundant signalling and the layering complexity present in current systems, where identical elements of the measurement process are configured separately at various levels. In the context of 6G, </w:t>
      </w:r>
      <w:r w:rsidR="00064E42">
        <w:t xml:space="preserve">it should be </w:t>
      </w:r>
      <w:r w:rsidR="00EC783A">
        <w:t xml:space="preserve">considered </w:t>
      </w:r>
      <w:r w:rsidR="0069721E">
        <w:t xml:space="preserve">how the </w:t>
      </w:r>
      <w:r w:rsidR="0008083F">
        <w:t>information of</w:t>
      </w:r>
      <w:r w:rsidRPr="00BC76D8">
        <w:t xml:space="preserve"> reference signals </w:t>
      </w:r>
      <w:r w:rsidR="0008083F">
        <w:t xml:space="preserve">can be configured </w:t>
      </w:r>
      <w:r w:rsidR="001D080D">
        <w:t>in an</w:t>
      </w:r>
      <w:r w:rsidRPr="00BC76D8">
        <w:t xml:space="preserve"> integrated </w:t>
      </w:r>
      <w:r w:rsidR="001D080D">
        <w:t>manner</w:t>
      </w:r>
      <w:r w:rsidR="006B493D">
        <w:t xml:space="preserve"> with support for future expansion</w:t>
      </w:r>
      <w:r w:rsidR="001D080D">
        <w:t xml:space="preserve">. </w:t>
      </w:r>
      <w:r w:rsidRPr="00BC76D8">
        <w:t>The network would then determine, via a distinct reporting configuration, whether measurement reports should be generated using unprocessed (L1-</w:t>
      </w:r>
      <w:r w:rsidR="004E7ED4">
        <w:t>like</w:t>
      </w:r>
      <w:r w:rsidR="001A4BF8">
        <w:t xml:space="preserve"> RSRP</w:t>
      </w:r>
      <w:r w:rsidRPr="00BC76D8">
        <w:t>) or processed (L3-</w:t>
      </w:r>
      <w:r w:rsidR="004E7ED4">
        <w:t>like</w:t>
      </w:r>
      <w:r w:rsidR="001A4BF8">
        <w:t xml:space="preserve"> RSRP</w:t>
      </w:r>
      <w:r w:rsidRPr="00BC76D8">
        <w:t>) samples. This unified approach would streamline both the standardisation process and practical implementation, making interpretation more consistent across different vendors and reducing potential ambiguities.</w:t>
      </w:r>
    </w:p>
    <w:p w14:paraId="59682436" w14:textId="1E74AD93" w:rsidR="00BF0BD6" w:rsidRDefault="00301308" w:rsidP="0027316C">
      <w:pPr>
        <w:pStyle w:val="Proposal"/>
      </w:pPr>
      <w:bookmarkStart w:id="2" w:name="_Toc220657150"/>
      <w:r>
        <w:t>R</w:t>
      </w:r>
      <w:r w:rsidR="00BE5024">
        <w:t>eference si</w:t>
      </w:r>
      <w:r w:rsidR="4BFD0DF7">
        <w:t>g</w:t>
      </w:r>
      <w:r w:rsidR="00BE5024">
        <w:t xml:space="preserve">nals </w:t>
      </w:r>
      <w:r w:rsidR="00FC7EB0">
        <w:t>for measurements</w:t>
      </w:r>
      <w:r w:rsidR="00BE5024">
        <w:t xml:space="preserve"> </w:t>
      </w:r>
      <w:r w:rsidR="00071517">
        <w:t xml:space="preserve">including both SSB and CSI-RS </w:t>
      </w:r>
      <w:r w:rsidR="004D43AC" w:rsidRPr="008979FF">
        <w:t xml:space="preserve">in 6GR shall be configured according to </w:t>
      </w:r>
      <w:r w:rsidR="00B30B61">
        <w:t>a</w:t>
      </w:r>
      <w:r w:rsidR="004D43AC" w:rsidRPr="008979FF">
        <w:t xml:space="preserve"> unified </w:t>
      </w:r>
      <w:r w:rsidR="004D43AC">
        <w:t>measurement framework</w:t>
      </w:r>
      <w:r w:rsidR="004D43AC" w:rsidRPr="008979FF">
        <w:t xml:space="preserve"> which </w:t>
      </w:r>
      <w:r w:rsidR="00FF3615">
        <w:t>aim</w:t>
      </w:r>
      <w:r w:rsidR="00033FD5">
        <w:t>s</w:t>
      </w:r>
      <w:r w:rsidR="00FF3615">
        <w:t xml:space="preserve"> </w:t>
      </w:r>
      <w:r w:rsidR="00ED23ED">
        <w:t>at</w:t>
      </w:r>
      <w:r w:rsidR="00FF3615">
        <w:t xml:space="preserve"> </w:t>
      </w:r>
      <w:r w:rsidR="00A56FB2">
        <w:t>limit</w:t>
      </w:r>
      <w:r w:rsidR="00ED23ED">
        <w:t>ing</w:t>
      </w:r>
      <w:r w:rsidR="00A56FB2">
        <w:t xml:space="preserve"> complexity </w:t>
      </w:r>
      <w:r w:rsidR="00BF32D7">
        <w:t>and</w:t>
      </w:r>
      <w:r w:rsidR="00A56FB2">
        <w:t xml:space="preserve"> </w:t>
      </w:r>
      <w:r w:rsidR="00BF32D7">
        <w:t>development</w:t>
      </w:r>
      <w:r w:rsidR="003C5B4D">
        <w:t xml:space="preserve"> cost</w:t>
      </w:r>
      <w:r w:rsidR="00BF32D7">
        <w:t>.</w:t>
      </w:r>
      <w:bookmarkEnd w:id="2"/>
    </w:p>
    <w:p w14:paraId="46E4D809" w14:textId="77777777" w:rsidR="00E728B9" w:rsidRDefault="00E728B9" w:rsidP="00E728B9">
      <w:pPr>
        <w:rPr>
          <w:lang w:eastAsia="zh-CN"/>
        </w:rPr>
      </w:pPr>
    </w:p>
    <w:p w14:paraId="79E17184" w14:textId="6134EFEA" w:rsidR="003C285C" w:rsidRPr="009C6882" w:rsidRDefault="00360A73" w:rsidP="00A93CC9">
      <w:pPr>
        <w:pStyle w:val="Heading3"/>
        <w:rPr>
          <w:lang w:eastAsia="zh-CN"/>
        </w:rPr>
      </w:pPr>
      <w:r>
        <w:rPr>
          <w:lang w:eastAsia="zh-CN"/>
        </w:rPr>
        <w:t>2.</w:t>
      </w:r>
      <w:r w:rsidR="005A21DC">
        <w:rPr>
          <w:lang w:eastAsia="zh-CN"/>
        </w:rPr>
        <w:t>1</w:t>
      </w:r>
      <w:r>
        <w:rPr>
          <w:lang w:eastAsia="zh-CN"/>
        </w:rPr>
        <w:t>.</w:t>
      </w:r>
      <w:r w:rsidR="00DB0E4C">
        <w:rPr>
          <w:lang w:eastAsia="zh-CN"/>
        </w:rPr>
        <w:t>2</w:t>
      </w:r>
      <w:r>
        <w:rPr>
          <w:lang w:eastAsia="zh-CN"/>
        </w:rPr>
        <w:tab/>
      </w:r>
      <w:r w:rsidR="003C54CD">
        <w:t>Measurement configuration</w:t>
      </w:r>
      <w:r w:rsidR="002F597B">
        <w:t xml:space="preserve"> </w:t>
      </w:r>
    </w:p>
    <w:p w14:paraId="6B540DD2" w14:textId="1D010482" w:rsidR="00B85C15" w:rsidRDefault="00EF6858" w:rsidP="00644898">
      <w:pPr>
        <w:jc w:val="both"/>
      </w:pPr>
      <w:r w:rsidRPr="00EF6858">
        <w:t xml:space="preserve">When considering </w:t>
      </w:r>
      <w:r w:rsidR="00E44485" w:rsidRPr="00220B02">
        <w:rPr>
          <w:i/>
          <w:iCs/>
        </w:rPr>
        <w:t xml:space="preserve">how </w:t>
      </w:r>
      <w:r w:rsidR="001455B8" w:rsidRPr="00220B02">
        <w:rPr>
          <w:i/>
        </w:rPr>
        <w:t xml:space="preserve">measurements </w:t>
      </w:r>
      <w:r w:rsidR="00E44485" w:rsidRPr="00220B02">
        <w:rPr>
          <w:i/>
          <w:iCs/>
        </w:rPr>
        <w:t xml:space="preserve">are configured </w:t>
      </w:r>
      <w:r w:rsidR="002C73B7">
        <w:t xml:space="preserve">it ranges from </w:t>
      </w:r>
      <w:r w:rsidR="00272126">
        <w:t xml:space="preserve">original </w:t>
      </w:r>
      <w:r w:rsidR="002C73B7">
        <w:t>CSI</w:t>
      </w:r>
      <w:r w:rsidR="00272126">
        <w:t xml:space="preserve"> measurement configuration that links reference signals used for channel and interference to the reporting</w:t>
      </w:r>
      <w:r w:rsidR="008B382B">
        <w:t xml:space="preserve"> framework to LTM configuration </w:t>
      </w:r>
      <w:r w:rsidR="008B382B">
        <w:lastRenderedPageBreak/>
        <w:t>and to L3 RRM configuration which uses MOs</w:t>
      </w:r>
      <w:r w:rsidR="00C63616">
        <w:t>, one per frequency</w:t>
      </w:r>
      <w:r w:rsidR="00FA4245">
        <w:t xml:space="preserve">, linking </w:t>
      </w:r>
      <w:r w:rsidR="009827CC">
        <w:t xml:space="preserve">reporting configurations to each MO using </w:t>
      </w:r>
      <w:proofErr w:type="spellStart"/>
      <w:r w:rsidR="009827CC" w:rsidRPr="00444093">
        <w:rPr>
          <w:i/>
          <w:iCs/>
        </w:rPr>
        <w:t>measID</w:t>
      </w:r>
      <w:proofErr w:type="spellEnd"/>
      <w:r w:rsidR="00A3650A">
        <w:t xml:space="preserve"> which is used to recognize the </w:t>
      </w:r>
      <w:r w:rsidR="0046013B">
        <w:t>measurement reports</w:t>
      </w:r>
      <w:r w:rsidR="00B85C15">
        <w:t xml:space="preserve"> sen</w:t>
      </w:r>
      <w:r w:rsidR="00F05A47">
        <w:t>t</w:t>
      </w:r>
      <w:r w:rsidR="00B85C15">
        <w:t xml:space="preserve"> to the network.</w:t>
      </w:r>
    </w:p>
    <w:p w14:paraId="5A263753" w14:textId="030C851F" w:rsidR="00142AD7" w:rsidRDefault="00142AD7" w:rsidP="00644898">
      <w:pPr>
        <w:jc w:val="both"/>
      </w:pPr>
      <w:r>
        <w:t>In 6G, it should be reviewed if one of these</w:t>
      </w:r>
      <w:r w:rsidR="00C90CAD">
        <w:t xml:space="preserve"> types of </w:t>
      </w:r>
      <w:r w:rsidR="004C2A1B">
        <w:t xml:space="preserve">measurement configuration structures should be used also for other schemes or </w:t>
      </w:r>
      <w:r w:rsidR="00A12031">
        <w:t>what type of configuration structure would best serve all RRM measurement needs</w:t>
      </w:r>
      <w:r w:rsidR="00DC0EFC">
        <w:t xml:space="preserve">. </w:t>
      </w:r>
    </w:p>
    <w:p w14:paraId="2E8D2199" w14:textId="159D5C4A" w:rsidR="00BF0BD6" w:rsidRDefault="003D4F72" w:rsidP="009F46B1">
      <w:pPr>
        <w:pStyle w:val="Proposal"/>
      </w:pPr>
      <w:bookmarkStart w:id="3" w:name="_Toc220657151"/>
      <w:r>
        <w:t xml:space="preserve">The 6GR unified measurement framework should </w:t>
      </w:r>
      <w:r w:rsidR="00E36F79">
        <w:t xml:space="preserve">aim at </w:t>
      </w:r>
      <w:r w:rsidR="001C4808">
        <w:t>defining the resource</w:t>
      </w:r>
      <w:r w:rsidR="001741E0">
        <w:t>s</w:t>
      </w:r>
      <w:r w:rsidR="001C4808">
        <w:t xml:space="preserve"> to be measured</w:t>
      </w:r>
      <w:r w:rsidR="00E874C2">
        <w:t xml:space="preserve"> as well as </w:t>
      </w:r>
      <w:r w:rsidR="009D0C69">
        <w:t xml:space="preserve">the </w:t>
      </w:r>
      <w:r w:rsidR="003C7172">
        <w:t>triggering of the report</w:t>
      </w:r>
      <w:r w:rsidR="00020D15">
        <w:t xml:space="preserve"> and </w:t>
      </w:r>
      <w:r w:rsidR="00020D15" w:rsidRPr="00422E36">
        <w:t xml:space="preserve">what information to include in </w:t>
      </w:r>
      <w:r w:rsidR="00EB5666">
        <w:t>the report</w:t>
      </w:r>
      <w:r w:rsidR="001D6B43">
        <w:t xml:space="preserve"> in a way that</w:t>
      </w:r>
      <w:r w:rsidR="00024102">
        <w:t xml:space="preserve"> </w:t>
      </w:r>
      <w:r w:rsidR="00D27C14">
        <w:t xml:space="preserve">serves the purpose of multiple measurement framework types and </w:t>
      </w:r>
      <w:r w:rsidR="00504010">
        <w:t>is futurepr</w:t>
      </w:r>
      <w:r w:rsidR="00375EB2">
        <w:t>oof</w:t>
      </w:r>
      <w:r w:rsidR="00EB5666">
        <w:t>.</w:t>
      </w:r>
      <w:bookmarkEnd w:id="3"/>
    </w:p>
    <w:p w14:paraId="1A36384B" w14:textId="77777777" w:rsidR="00E728B9" w:rsidRDefault="00E728B9" w:rsidP="00E728B9">
      <w:bookmarkStart w:id="4" w:name="_Toc220570297"/>
      <w:bookmarkStart w:id="5" w:name="_Toc220570470"/>
      <w:bookmarkStart w:id="6" w:name="_Toc220570535"/>
      <w:bookmarkStart w:id="7" w:name="_Toc220570299"/>
      <w:bookmarkStart w:id="8" w:name="_Toc220570472"/>
      <w:bookmarkStart w:id="9" w:name="_Toc220570537"/>
      <w:bookmarkEnd w:id="4"/>
      <w:bookmarkEnd w:id="5"/>
      <w:bookmarkEnd w:id="6"/>
      <w:bookmarkEnd w:id="7"/>
      <w:bookmarkEnd w:id="8"/>
      <w:bookmarkEnd w:id="9"/>
    </w:p>
    <w:p w14:paraId="01780FE5" w14:textId="2B2A8B7E" w:rsidR="00C8386A" w:rsidRDefault="003C54CD" w:rsidP="00276BA4">
      <w:pPr>
        <w:pStyle w:val="Heading3"/>
      </w:pPr>
      <w:r>
        <w:t>2.1.3 Reporting of measurements</w:t>
      </w:r>
    </w:p>
    <w:p w14:paraId="6E58EE10" w14:textId="165F339B" w:rsidR="006702C9" w:rsidRDefault="00C9292B" w:rsidP="00644898">
      <w:pPr>
        <w:jc w:val="both"/>
      </w:pPr>
      <w:r>
        <w:t>Concluding</w:t>
      </w:r>
      <w:r w:rsidR="00E32361">
        <w:t xml:space="preserve"> with</w:t>
      </w:r>
      <w:r>
        <w:t xml:space="preserve"> </w:t>
      </w:r>
      <w:r w:rsidR="008430E4" w:rsidRPr="002D79C2" w:rsidDel="00403A4E">
        <w:rPr>
          <w:i/>
        </w:rPr>
        <w:t xml:space="preserve">how measurement </w:t>
      </w:r>
      <w:r w:rsidR="008430E4" w:rsidRPr="002D79C2">
        <w:rPr>
          <w:i/>
        </w:rPr>
        <w:t xml:space="preserve">reports are triggered and transmitted to the </w:t>
      </w:r>
      <w:r w:rsidRPr="00DC7C31">
        <w:rPr>
          <w:i/>
        </w:rPr>
        <w:t>network</w:t>
      </w:r>
      <w:r>
        <w:t xml:space="preserve">, </w:t>
      </w:r>
      <w:r w:rsidR="006702C9" w:rsidRPr="00EF6858">
        <w:t>it is important to recognise the multiple mechanisms available for sending similar types of measurement reports across various uplink channels within NR.</w:t>
      </w:r>
    </w:p>
    <w:p w14:paraId="7A536DA6" w14:textId="13E1066E" w:rsidR="006702C9" w:rsidRDefault="00910637" w:rsidP="00644898">
      <w:pPr>
        <w:jc w:val="both"/>
      </w:pPr>
      <w:r>
        <w:t xml:space="preserve">For instance, L1-RSRP reports are used in legacy CSI measurements in MIMO for beam management, </w:t>
      </w:r>
      <w:proofErr w:type="gramStart"/>
      <w:r>
        <w:t>and also</w:t>
      </w:r>
      <w:proofErr w:type="gramEnd"/>
      <w:r>
        <w:t xml:space="preserve"> in LTM where the mobility may involve the UP protocol reset </w:t>
      </w:r>
      <w:proofErr w:type="gramStart"/>
      <w:r>
        <w:t>similar to</w:t>
      </w:r>
      <w:proofErr w:type="gramEnd"/>
      <w:r>
        <w:t xml:space="preserve"> L3 mobility. Nevertheless, 5G UEs need to send this L1-RSRP measurement quantity as L1 UCI on PUCCH/PUSCH for LTM and MIMO, and in MAC CEs (L2) for LTM. Furthermore, beam level measurements can also be reported via L3 on the RRC layer.</w:t>
      </w:r>
    </w:p>
    <w:p w14:paraId="39D44879" w14:textId="26A9BDEE" w:rsidR="00FA0F21" w:rsidRDefault="00866F8A" w:rsidP="00904AF0">
      <w:pPr>
        <w:pStyle w:val="BodyText"/>
      </w:pPr>
      <w:r>
        <w:t>RAN4 is studying</w:t>
      </w:r>
      <w:r w:rsidR="00FA0F21">
        <w:t xml:space="preserve"> </w:t>
      </w:r>
      <w:r w:rsidR="00A72A0D">
        <w:t>unification on</w:t>
      </w:r>
      <w:r w:rsidR="00FA0F21">
        <w:t xml:space="preserve"> how the measurement</w:t>
      </w:r>
      <w:r w:rsidR="00256875">
        <w:t>s</w:t>
      </w:r>
      <w:r w:rsidR="00FA0F21">
        <w:t xml:space="preserve"> are derived including L1 and L3 RSRP</w:t>
      </w:r>
      <w:r w:rsidR="0000556F">
        <w:t xml:space="preserve"> as seen below:</w:t>
      </w:r>
    </w:p>
    <w:p w14:paraId="79A645A1" w14:textId="77777777" w:rsidR="00FA0F21" w:rsidRPr="00994304" w:rsidRDefault="00FA0F21" w:rsidP="00FA0F21">
      <w:pPr>
        <w:numPr>
          <w:ilvl w:val="0"/>
          <w:numId w:val="51"/>
        </w:numPr>
        <w:overflowPunct/>
        <w:autoSpaceDE/>
        <w:autoSpaceDN/>
        <w:adjustRightInd/>
        <w:spacing w:after="160" w:line="259" w:lineRule="auto"/>
        <w:textAlignment w:val="auto"/>
        <w:rPr>
          <w:rFonts w:ascii="Times New Roman" w:hAnsi="Times New Roman"/>
        </w:rPr>
      </w:pPr>
      <w:r w:rsidRPr="00994304">
        <w:rPr>
          <w:rFonts w:ascii="Times New Roman" w:hAnsi="Times New Roman"/>
        </w:rPr>
        <w:t xml:space="preserve">For Sub-topic 1: Unified measurements </w:t>
      </w:r>
    </w:p>
    <w:p w14:paraId="7ACA2912" w14:textId="77777777" w:rsidR="00FA0F21" w:rsidRPr="00994304" w:rsidRDefault="00FA0F21" w:rsidP="00FA0F21">
      <w:pPr>
        <w:numPr>
          <w:ilvl w:val="1"/>
          <w:numId w:val="51"/>
        </w:numPr>
        <w:overflowPunct/>
        <w:autoSpaceDE/>
        <w:autoSpaceDN/>
        <w:adjustRightInd/>
        <w:spacing w:after="0" w:line="259" w:lineRule="auto"/>
        <w:textAlignment w:val="auto"/>
        <w:rPr>
          <w:rFonts w:ascii="Times New Roman" w:hAnsi="Times New Roman"/>
        </w:rPr>
      </w:pPr>
      <w:r w:rsidRPr="00994304">
        <w:rPr>
          <w:rFonts w:ascii="Times New Roman" w:hAnsi="Times New Roman"/>
        </w:rPr>
        <w:t>Define the exact study scope with priorities in RAN4#118 for this sub-topic, including</w:t>
      </w:r>
    </w:p>
    <w:p w14:paraId="389693D9" w14:textId="77777777" w:rsidR="00FA0F21" w:rsidRPr="00994304" w:rsidRDefault="00FA0F21" w:rsidP="00FA0F21">
      <w:pPr>
        <w:numPr>
          <w:ilvl w:val="2"/>
          <w:numId w:val="51"/>
        </w:numPr>
        <w:overflowPunct/>
        <w:autoSpaceDE/>
        <w:autoSpaceDN/>
        <w:adjustRightInd/>
        <w:spacing w:after="0" w:line="259" w:lineRule="auto"/>
        <w:textAlignment w:val="auto"/>
        <w:rPr>
          <w:rFonts w:ascii="Times New Roman" w:hAnsi="Times New Roman"/>
        </w:rPr>
      </w:pPr>
      <w:r w:rsidRPr="00994304">
        <w:rPr>
          <w:rFonts w:ascii="Times New Roman" w:hAnsi="Times New Roman"/>
        </w:rPr>
        <w:t>The study on the use case and scenarios for the study scope, including the definition of the unified measurement</w:t>
      </w:r>
    </w:p>
    <w:p w14:paraId="03B2AC80" w14:textId="77777777" w:rsidR="00FA0F21" w:rsidRPr="00994304" w:rsidRDefault="00FA0F21" w:rsidP="00FA0F21">
      <w:pPr>
        <w:numPr>
          <w:ilvl w:val="2"/>
          <w:numId w:val="51"/>
        </w:numPr>
        <w:overflowPunct/>
        <w:autoSpaceDE/>
        <w:autoSpaceDN/>
        <w:adjustRightInd/>
        <w:spacing w:after="0" w:line="259" w:lineRule="auto"/>
        <w:textAlignment w:val="auto"/>
        <w:rPr>
          <w:rFonts w:ascii="Times New Roman" w:hAnsi="Times New Roman"/>
        </w:rPr>
      </w:pPr>
      <w:r w:rsidRPr="00994304">
        <w:rPr>
          <w:rFonts w:ascii="Times New Roman" w:hAnsi="Times New Roman"/>
        </w:rPr>
        <w:t xml:space="preserve">The study on the benefits and drawbacks to define framework of the measurement requirement unification and the potential impact on the measurement requirements and the </w:t>
      </w:r>
      <w:proofErr w:type="spellStart"/>
      <w:r w:rsidRPr="00994304">
        <w:rPr>
          <w:rFonts w:ascii="Times New Roman" w:hAnsi="Times New Roman"/>
        </w:rPr>
        <w:t>behaviors</w:t>
      </w:r>
      <w:proofErr w:type="spellEnd"/>
    </w:p>
    <w:p w14:paraId="7890549B" w14:textId="77777777" w:rsidR="00FA0F21" w:rsidRPr="00994304" w:rsidRDefault="00FA0F21" w:rsidP="00FA0F21">
      <w:pPr>
        <w:numPr>
          <w:ilvl w:val="2"/>
          <w:numId w:val="51"/>
        </w:numPr>
        <w:overflowPunct/>
        <w:autoSpaceDE/>
        <w:autoSpaceDN/>
        <w:adjustRightInd/>
        <w:spacing w:after="0" w:line="259" w:lineRule="auto"/>
        <w:textAlignment w:val="auto"/>
        <w:rPr>
          <w:rFonts w:ascii="Times New Roman" w:hAnsi="Times New Roman"/>
        </w:rPr>
      </w:pPr>
      <w:r w:rsidRPr="00994304">
        <w:rPr>
          <w:rFonts w:ascii="Times New Roman" w:hAnsi="Times New Roman"/>
        </w:rPr>
        <w:t>The study on whether and how the identified RRM measurement requirements/</w:t>
      </w:r>
      <w:proofErr w:type="spellStart"/>
      <w:r w:rsidRPr="00994304">
        <w:rPr>
          <w:rFonts w:ascii="Times New Roman" w:hAnsi="Times New Roman"/>
        </w:rPr>
        <w:t>behaviors</w:t>
      </w:r>
      <w:proofErr w:type="spellEnd"/>
      <w:r w:rsidRPr="00994304">
        <w:rPr>
          <w:rFonts w:ascii="Times New Roman" w:hAnsi="Times New Roman"/>
        </w:rPr>
        <w:t xml:space="preserve"> can be unified, </w:t>
      </w:r>
    </w:p>
    <w:p w14:paraId="540AC1A8" w14:textId="77777777" w:rsidR="00FA0F21" w:rsidRDefault="00FA0F21" w:rsidP="00FA0F21">
      <w:pPr>
        <w:numPr>
          <w:ilvl w:val="2"/>
          <w:numId w:val="51"/>
        </w:numPr>
        <w:overflowPunct/>
        <w:autoSpaceDE/>
        <w:autoSpaceDN/>
        <w:adjustRightInd/>
        <w:spacing w:after="0" w:line="259" w:lineRule="auto"/>
        <w:textAlignment w:val="auto"/>
        <w:rPr>
          <w:rFonts w:ascii="Times New Roman" w:hAnsi="Times New Roman"/>
        </w:rPr>
      </w:pPr>
      <w:r w:rsidRPr="00994304">
        <w:rPr>
          <w:rFonts w:ascii="Times New Roman" w:hAnsi="Times New Roman"/>
        </w:rPr>
        <w:t>Others are not precluded</w:t>
      </w:r>
    </w:p>
    <w:p w14:paraId="494C6314" w14:textId="77777777" w:rsidR="00FA0F21" w:rsidRDefault="00FA0F21" w:rsidP="00904AF0">
      <w:pPr>
        <w:pStyle w:val="BodyText"/>
      </w:pPr>
    </w:p>
    <w:p w14:paraId="50E06E33" w14:textId="6D496454" w:rsidR="00904AF0" w:rsidRDefault="0037663D" w:rsidP="00904AF0">
      <w:pPr>
        <w:pStyle w:val="BodyText"/>
      </w:pPr>
      <w:r>
        <w:t xml:space="preserve">Given the RAN4 </w:t>
      </w:r>
      <w:r w:rsidR="008F76EC">
        <w:t xml:space="preserve">study, </w:t>
      </w:r>
      <w:r w:rsidR="00904AF0">
        <w:t>we believe that in 6G we can do better and try to unify the way UE</w:t>
      </w:r>
      <w:r w:rsidR="00A72A0D">
        <w:t>s</w:t>
      </w:r>
      <w:r w:rsidR="00904AF0">
        <w:t xml:space="preserve"> report measurements to the network.</w:t>
      </w:r>
    </w:p>
    <w:p w14:paraId="23E9CF2C" w14:textId="4024251D" w:rsidR="00993FD1" w:rsidRDefault="00904AF0" w:rsidP="009842B1">
      <w:pPr>
        <w:pStyle w:val="Observation"/>
      </w:pPr>
      <w:bookmarkStart w:id="10" w:name="_Toc220657147"/>
      <w:r w:rsidRPr="009B3479">
        <w:t>NR has multiple, partially overlapping, measurement reporting features sending similar measurement reports on different channels. This causes unnecessary complexity and redundancy</w:t>
      </w:r>
      <w:r>
        <w:t>.</w:t>
      </w:r>
      <w:bookmarkEnd w:id="10"/>
    </w:p>
    <w:p w14:paraId="4E796D9F" w14:textId="30A7796B" w:rsidR="00C9292B" w:rsidRPr="00372727" w:rsidRDefault="00904AF0" w:rsidP="00644898">
      <w:pPr>
        <w:jc w:val="both"/>
      </w:pPr>
      <w:r>
        <w:t>I</w:t>
      </w:r>
      <w:r w:rsidR="00C9292B">
        <w:t xml:space="preserve">n </w:t>
      </w:r>
      <w:r w:rsidR="00532DD6">
        <w:t xml:space="preserve">terms of </w:t>
      </w:r>
      <w:r w:rsidR="00C9292B" w:rsidRPr="00B46CFE">
        <w:t xml:space="preserve">defining uplink and downlink control messages for 6G, </w:t>
      </w:r>
      <w:r w:rsidR="00532DD6">
        <w:t xml:space="preserve">the </w:t>
      </w:r>
      <w:r w:rsidR="00C9292B" w:rsidRPr="00B46CFE">
        <w:t xml:space="preserve">RAN working groups should carefully analyse the reports’ properties and requirements and choose an appropriate control channel taking the entire protocol stack and the impact on e2e protocols into account. </w:t>
      </w:r>
      <w:r w:rsidR="00C9292B">
        <w:t>This applies also to the reporting of measurements, where a UE may need to select the appropriate channel on where to report those based on the requirements (e.g., reliability, latency, or error cases)</w:t>
      </w:r>
      <w:r w:rsidR="00C9292B" w:rsidRPr="00B46CFE">
        <w:t>.</w:t>
      </w:r>
      <w:r w:rsidR="003C10A0">
        <w:t xml:space="preserve"> In NR</w:t>
      </w:r>
      <w:r w:rsidR="00695AC4">
        <w:t>,</w:t>
      </w:r>
      <w:r w:rsidR="003C10A0">
        <w:t xml:space="preserve"> </w:t>
      </w:r>
      <w:r w:rsidR="00F00034">
        <w:t>the choice of the</w:t>
      </w:r>
      <w:r w:rsidR="00471B27">
        <w:t xml:space="preserve"> channel</w:t>
      </w:r>
      <w:r w:rsidR="00F00034">
        <w:t>s</w:t>
      </w:r>
      <w:r w:rsidR="00471B27">
        <w:t xml:space="preserve"> used for reporting w</w:t>
      </w:r>
      <w:r w:rsidR="00F00034">
        <w:t>as</w:t>
      </w:r>
      <w:r w:rsidR="00471B27">
        <w:t xml:space="preserve"> </w:t>
      </w:r>
      <w:r w:rsidR="00B53AE4">
        <w:t>heav</w:t>
      </w:r>
      <w:r w:rsidR="00F00034">
        <w:t>il</w:t>
      </w:r>
      <w:r w:rsidR="00B53AE4">
        <w:t xml:space="preserve">y influenced by </w:t>
      </w:r>
      <w:r w:rsidR="00654DC7">
        <w:t>where the measurement</w:t>
      </w:r>
      <w:r w:rsidR="00F00034">
        <w:t>s</w:t>
      </w:r>
      <w:r w:rsidR="00654DC7">
        <w:t xml:space="preserve"> were configured and not the </w:t>
      </w:r>
      <w:r w:rsidR="00C93A4A">
        <w:t>requirement</w:t>
      </w:r>
      <w:r w:rsidR="000526F7">
        <w:t>s</w:t>
      </w:r>
      <w:r w:rsidR="00C93A4A">
        <w:t xml:space="preserve"> </w:t>
      </w:r>
      <w:r w:rsidR="00DF76B9">
        <w:t xml:space="preserve">of the </w:t>
      </w:r>
      <w:r w:rsidR="00C93A4A">
        <w:t>report.</w:t>
      </w:r>
    </w:p>
    <w:p w14:paraId="28EDFFB7" w14:textId="62C7BB1B" w:rsidR="009E4741" w:rsidRDefault="00C9292B" w:rsidP="009842B1">
      <w:pPr>
        <w:pStyle w:val="Proposal"/>
      </w:pPr>
      <w:bookmarkStart w:id="11" w:name="_Toc220657152"/>
      <w:r>
        <w:t>Measurement reports in 6GR should</w:t>
      </w:r>
      <w:r w:rsidRPr="001724BD">
        <w:t xml:space="preserve"> </w:t>
      </w:r>
      <w:r>
        <w:t>use</w:t>
      </w:r>
      <w:r w:rsidRPr="001724BD">
        <w:t xml:space="preserve"> </w:t>
      </w:r>
      <w:r>
        <w:t xml:space="preserve">the </w:t>
      </w:r>
      <w:r w:rsidRPr="001724BD">
        <w:t>approp</w:t>
      </w:r>
      <w:r>
        <w:t>r</w:t>
      </w:r>
      <w:r w:rsidRPr="001724BD">
        <w:t>iate channel</w:t>
      </w:r>
      <w:r>
        <w:t>s</w:t>
      </w:r>
      <w:r w:rsidRPr="001724BD">
        <w:t xml:space="preserve"> </w:t>
      </w:r>
      <w:r>
        <w:t>for</w:t>
      </w:r>
      <w:r w:rsidRPr="001724BD">
        <w:t xml:space="preserve"> </w:t>
      </w:r>
      <w:r w:rsidR="00E10A56">
        <w:t>transmitt</w:t>
      </w:r>
      <w:r w:rsidR="00AD5EEF">
        <w:t>ing</w:t>
      </w:r>
      <w:r w:rsidRPr="001724BD">
        <w:t xml:space="preserve"> </w:t>
      </w:r>
      <w:r>
        <w:t>the measurement reports</w:t>
      </w:r>
      <w:r w:rsidRPr="001724BD">
        <w:t xml:space="preserve"> base</w:t>
      </w:r>
      <w:r>
        <w:t>d</w:t>
      </w:r>
      <w:r w:rsidRPr="001724BD">
        <w:t xml:space="preserve"> on requirements (e.g., reliability, latency, or error cases)</w:t>
      </w:r>
      <w:r>
        <w:t>.</w:t>
      </w:r>
      <w:bookmarkEnd w:id="11"/>
    </w:p>
    <w:p w14:paraId="14FEEEC5" w14:textId="77777777" w:rsidR="00A56ACF" w:rsidRDefault="00A56ACF" w:rsidP="00A56ACF"/>
    <w:p w14:paraId="460B6369" w14:textId="53D106CE" w:rsidR="00A93CC9" w:rsidRDefault="00A93CC9" w:rsidP="00501A5B">
      <w:pPr>
        <w:pStyle w:val="Heading2"/>
        <w:ind w:left="0" w:firstLine="0"/>
      </w:pPr>
      <w:r>
        <w:t xml:space="preserve">2.2 </w:t>
      </w:r>
      <w:r w:rsidR="004862FB">
        <w:t xml:space="preserve">Measurement </w:t>
      </w:r>
      <w:r w:rsidR="00B5400F">
        <w:t>a</w:t>
      </w:r>
      <w:r w:rsidR="002640C5">
        <w:t xml:space="preserve">genda </w:t>
      </w:r>
      <w:r w:rsidR="00B5400F">
        <w:t>i</w:t>
      </w:r>
      <w:r w:rsidR="002640C5">
        <w:t xml:space="preserve">tem </w:t>
      </w:r>
      <w:r w:rsidR="00E115C5">
        <w:t>consideration</w:t>
      </w:r>
    </w:p>
    <w:p w14:paraId="37D95DDB" w14:textId="139D88DA" w:rsidR="000163E2" w:rsidRDefault="000163E2" w:rsidP="00644898">
      <w:pPr>
        <w:jc w:val="both"/>
      </w:pPr>
      <w:r>
        <w:t xml:space="preserve">Measurements used as input to mobility decisions </w:t>
      </w:r>
      <w:r w:rsidR="0007695F">
        <w:t xml:space="preserve">are </w:t>
      </w:r>
      <w:r w:rsidR="00885AF7">
        <w:t xml:space="preserve">commonly used </w:t>
      </w:r>
      <w:r w:rsidR="00D92C25">
        <w:t>in</w:t>
      </w:r>
      <w:r w:rsidR="00E35BFC">
        <w:t xml:space="preserve"> the networks. </w:t>
      </w:r>
      <w:r w:rsidR="00F54DD3">
        <w:t>However</w:t>
      </w:r>
      <w:r w:rsidR="00957FE7">
        <w:t xml:space="preserve">, </w:t>
      </w:r>
      <w:r w:rsidR="00694CA3">
        <w:t xml:space="preserve">measurements are not </w:t>
      </w:r>
      <w:r w:rsidR="00240E6D">
        <w:t xml:space="preserve">only used </w:t>
      </w:r>
      <w:r w:rsidR="00142444">
        <w:t>for mobility purposes</w:t>
      </w:r>
      <w:r w:rsidR="0072110E">
        <w:t xml:space="preserve">, but </w:t>
      </w:r>
      <w:r w:rsidR="00A65D8E">
        <w:t>also</w:t>
      </w:r>
      <w:r w:rsidR="003218FE">
        <w:t xml:space="preserve"> </w:t>
      </w:r>
      <w:r w:rsidR="000177DE">
        <w:t xml:space="preserve">in other cases like </w:t>
      </w:r>
      <w:r w:rsidR="00426610">
        <w:t xml:space="preserve">initial cell/beam selection, </w:t>
      </w:r>
      <w:r w:rsidR="00C14CA3">
        <w:t xml:space="preserve">link quality </w:t>
      </w:r>
      <w:r w:rsidR="00240492">
        <w:t xml:space="preserve">estimations, </w:t>
      </w:r>
      <w:r w:rsidR="00A65D8E">
        <w:t>timing, positioning</w:t>
      </w:r>
      <w:r w:rsidR="00715969">
        <w:t>, state transitions</w:t>
      </w:r>
      <w:r w:rsidR="00A65D8E">
        <w:t xml:space="preserve"> etc</w:t>
      </w:r>
      <w:r w:rsidR="00E57674">
        <w:t xml:space="preserve">. </w:t>
      </w:r>
      <w:r w:rsidR="00BA0F20">
        <w:t>There</w:t>
      </w:r>
      <w:r w:rsidR="001C38A1">
        <w:t xml:space="preserve"> seems to be a common view in RAN2 to align the configuration and reporting of measurements as much as possible</w:t>
      </w:r>
      <w:r w:rsidR="00335952">
        <w:t>,</w:t>
      </w:r>
      <w:r w:rsidR="001C38A1">
        <w:t xml:space="preserve"> </w:t>
      </w:r>
      <w:r w:rsidR="005F1211">
        <w:t xml:space="preserve">and in order to </w:t>
      </w:r>
      <w:r w:rsidR="0047133F">
        <w:t xml:space="preserve">get as good alignment as possible, it would be useful if measurements </w:t>
      </w:r>
      <w:r w:rsidR="00BA0F20">
        <w:t>would</w:t>
      </w:r>
      <w:r w:rsidR="0047133F">
        <w:t xml:space="preserve"> only </w:t>
      </w:r>
      <w:r w:rsidR="00BA0F20">
        <w:t xml:space="preserve">be </w:t>
      </w:r>
      <w:r w:rsidR="0047133F">
        <w:t xml:space="preserve">discussed in </w:t>
      </w:r>
      <w:r w:rsidR="00234C09">
        <w:t>one session</w:t>
      </w:r>
      <w:r w:rsidR="00BA0F20">
        <w:t xml:space="preserve">. </w:t>
      </w:r>
      <w:r w:rsidR="00EE5C9C">
        <w:lastRenderedPageBreak/>
        <w:t xml:space="preserve">Measurements </w:t>
      </w:r>
      <w:r w:rsidR="007A2BF2">
        <w:t>are currently part of the Mobility agenda item</w:t>
      </w:r>
      <w:r w:rsidR="00970082">
        <w:t xml:space="preserve">, which </w:t>
      </w:r>
      <w:r w:rsidR="00C54779">
        <w:t>possibly limits the type of measurements that are discussed</w:t>
      </w:r>
      <w:r w:rsidR="001E0D9A">
        <w:t xml:space="preserve"> </w:t>
      </w:r>
      <w:r w:rsidR="00C755F6">
        <w:t>within the paradigm of</w:t>
      </w:r>
      <w:r w:rsidR="001E0D9A">
        <w:t xml:space="preserve"> mobility measurements</w:t>
      </w:r>
      <w:r w:rsidR="00D96C92">
        <w:t xml:space="preserve">. </w:t>
      </w:r>
      <w:r w:rsidR="00AA6212">
        <w:t>Therefore, it is proposed to move measurements out of the agenda item for Mobility and instead have a separate, stand-alone agenda item for Measurements.</w:t>
      </w:r>
    </w:p>
    <w:p w14:paraId="2887D93A" w14:textId="1B289EAC" w:rsidR="00F5542F" w:rsidRDefault="000E31B8" w:rsidP="00276BA4">
      <w:pPr>
        <w:pStyle w:val="Proposal"/>
      </w:pPr>
      <w:bookmarkStart w:id="12" w:name="_Toc220657153"/>
      <w:r>
        <w:t xml:space="preserve">Discuss </w:t>
      </w:r>
      <w:r w:rsidR="00F1663F">
        <w:t>M</w:t>
      </w:r>
      <w:r w:rsidR="002F464E">
        <w:t xml:space="preserve">easurements </w:t>
      </w:r>
      <w:r w:rsidR="000B1EC2">
        <w:t>in a stand-alone agenda item</w:t>
      </w:r>
      <w:r w:rsidR="002C091E">
        <w:t xml:space="preserve"> separated from Mobility</w:t>
      </w:r>
      <w:r w:rsidR="00F1663F">
        <w:t xml:space="preserve"> </w:t>
      </w:r>
      <w:proofErr w:type="gramStart"/>
      <w:r w:rsidR="00F1663F">
        <w:t>in order to</w:t>
      </w:r>
      <w:proofErr w:type="gramEnd"/>
      <w:r w:rsidR="00F1663F">
        <w:t xml:space="preserve"> cover all types of measurements.</w:t>
      </w:r>
      <w:bookmarkStart w:id="13" w:name="_Toc220570541"/>
      <w:bookmarkStart w:id="14" w:name="_Toc220055230"/>
      <w:bookmarkStart w:id="15" w:name="_Toc220076844"/>
      <w:bookmarkStart w:id="16" w:name="_Toc220570304"/>
      <w:bookmarkStart w:id="17" w:name="_Toc220570477"/>
      <w:bookmarkEnd w:id="13"/>
      <w:bookmarkEnd w:id="14"/>
      <w:bookmarkEnd w:id="15"/>
      <w:bookmarkEnd w:id="16"/>
      <w:bookmarkEnd w:id="17"/>
      <w:bookmarkEnd w:id="12"/>
    </w:p>
    <w:p w14:paraId="6E95CFFD" w14:textId="77777777" w:rsidR="009E4741" w:rsidRDefault="009E4741" w:rsidP="009E4741"/>
    <w:p w14:paraId="741D676D" w14:textId="6666B263" w:rsidR="00191D2D" w:rsidRPr="004B42BE" w:rsidRDefault="008954BA" w:rsidP="00276BA4">
      <w:pPr>
        <w:pStyle w:val="Heading2"/>
      </w:pPr>
      <w:r>
        <w:t xml:space="preserve">2.3 </w:t>
      </w:r>
      <w:r w:rsidR="00191D2D" w:rsidRPr="004B42BE">
        <w:t xml:space="preserve">Consideration of </w:t>
      </w:r>
      <w:r w:rsidR="0095365D" w:rsidRPr="004B42BE">
        <w:t>NTN</w:t>
      </w:r>
      <w:r w:rsidR="0031715C">
        <w:t xml:space="preserve"> characteristics</w:t>
      </w:r>
    </w:p>
    <w:p w14:paraId="223CFE88" w14:textId="4F3D329C" w:rsidR="00F5542F" w:rsidRPr="000B2801" w:rsidRDefault="00191D2D" w:rsidP="00644898">
      <w:pPr>
        <w:jc w:val="both"/>
      </w:pPr>
      <w:r w:rsidRPr="00191D2D">
        <w:t>In NTN, the UE-</w:t>
      </w:r>
      <w:proofErr w:type="spellStart"/>
      <w:r w:rsidRPr="00191D2D">
        <w:t>gNB</w:t>
      </w:r>
      <w:proofErr w:type="spellEnd"/>
      <w:r w:rsidRPr="00191D2D">
        <w:t xml:space="preserve"> propagation delay is not only significantly larger than in TN but also varies in time for non-GSO satellites. Moreover, different UEs served by the same cell will experience different UE-</w:t>
      </w:r>
      <w:proofErr w:type="spellStart"/>
      <w:r w:rsidRPr="00191D2D">
        <w:t>gNB</w:t>
      </w:r>
      <w:proofErr w:type="spellEnd"/>
      <w:r w:rsidRPr="00191D2D">
        <w:t xml:space="preserve"> propagation delays and delay variation, i.e., the change of the UE-</w:t>
      </w:r>
      <w:proofErr w:type="spellStart"/>
      <w:r w:rsidRPr="00191D2D">
        <w:t>gNB</w:t>
      </w:r>
      <w:proofErr w:type="spellEnd"/>
      <w:r w:rsidRPr="00191D2D">
        <w:t xml:space="preserve"> propagation delay depends on where the UE </w:t>
      </w:r>
      <w:proofErr w:type="gramStart"/>
      <w:r w:rsidRPr="00191D2D">
        <w:t>is located in</w:t>
      </w:r>
      <w:proofErr w:type="gramEnd"/>
      <w:r w:rsidRPr="00191D2D">
        <w:t xml:space="preserve"> the cell coverage area, even if the UE is not moving. And naturally, a UE will experience different UE-</w:t>
      </w:r>
      <w:proofErr w:type="spellStart"/>
      <w:r w:rsidRPr="00191D2D">
        <w:t>gNB</w:t>
      </w:r>
      <w:proofErr w:type="spellEnd"/>
      <w:r w:rsidRPr="00191D2D">
        <w:t xml:space="preserve"> propagation delays for cells served by different satellites. While these effects also exist in TN, they are orders of magnitude stronger in NTN.</w:t>
      </w:r>
    </w:p>
    <w:p w14:paraId="314E88B2" w14:textId="1A152DBA" w:rsidR="0076016C" w:rsidRPr="000B2801" w:rsidRDefault="00901872" w:rsidP="00644898">
      <w:pPr>
        <w:jc w:val="both"/>
      </w:pPr>
      <w:r>
        <w:t xml:space="preserve">The </w:t>
      </w:r>
      <w:r w:rsidRPr="00901872">
        <w:t>UE-</w:t>
      </w:r>
      <w:proofErr w:type="spellStart"/>
      <w:r w:rsidRPr="00901872">
        <w:t>gNB</w:t>
      </w:r>
      <w:proofErr w:type="spellEnd"/>
      <w:r w:rsidRPr="00901872">
        <w:t xml:space="preserve"> propagation delay</w:t>
      </w:r>
      <w:r>
        <w:t xml:space="preserve"> difference </w:t>
      </w:r>
      <w:r w:rsidR="00381C70">
        <w:t xml:space="preserve">(PDD) </w:t>
      </w:r>
      <w:r>
        <w:t xml:space="preserve">between the serving </w:t>
      </w:r>
      <w:r w:rsidRPr="00901872">
        <w:t>satellite</w:t>
      </w:r>
      <w:r>
        <w:t xml:space="preserve"> and </w:t>
      </w:r>
      <w:r w:rsidR="00D83A03">
        <w:t>a neighbour</w:t>
      </w:r>
      <w:r>
        <w:t xml:space="preserve"> </w:t>
      </w:r>
      <w:r w:rsidRPr="00901872">
        <w:t>satellite</w:t>
      </w:r>
      <w:r w:rsidR="00D83A03">
        <w:t xml:space="preserve"> </w:t>
      </w:r>
      <w:r w:rsidR="00D82B6B">
        <w:t>can be</w:t>
      </w:r>
      <w:r w:rsidR="00D83A03">
        <w:t xml:space="preserve"> </w:t>
      </w:r>
      <w:r w:rsidR="004F133D">
        <w:t>particularly</w:t>
      </w:r>
      <w:r w:rsidR="00D83A03">
        <w:t xml:space="preserve"> large</w:t>
      </w:r>
      <w:r w:rsidR="00D82B6B">
        <w:t xml:space="preserve"> </w:t>
      </w:r>
      <w:r w:rsidR="00A01BE4">
        <w:fldChar w:fldCharType="begin"/>
      </w:r>
      <w:r w:rsidR="00A01BE4">
        <w:instrText xml:space="preserve"> REF _Ref219986755 \n \h </w:instrText>
      </w:r>
      <w:r w:rsidR="00A01BE4">
        <w:fldChar w:fldCharType="separate"/>
      </w:r>
      <w:r w:rsidR="00A01BE4">
        <w:t>[2]</w:t>
      </w:r>
      <w:r w:rsidR="00A01BE4">
        <w:fldChar w:fldCharType="end"/>
      </w:r>
      <w:r w:rsidR="00D83A03">
        <w:t>.</w:t>
      </w:r>
      <w:r w:rsidR="00D758BB">
        <w:t xml:space="preserve"> </w:t>
      </w:r>
      <w:r w:rsidR="00243A31">
        <w:t xml:space="preserve">If </w:t>
      </w:r>
      <w:r w:rsidR="00442A11">
        <w:t>this difference</w:t>
      </w:r>
      <w:r w:rsidR="00243A31">
        <w:t xml:space="preserve"> </w:t>
      </w:r>
      <w:r w:rsidR="0027603B">
        <w:t xml:space="preserve">is </w:t>
      </w:r>
      <w:r w:rsidR="00243A31">
        <w:t>not accounted for</w:t>
      </w:r>
      <w:r w:rsidR="00C30D0E">
        <w:t>,</w:t>
      </w:r>
      <w:r w:rsidR="00243A31">
        <w:t xml:space="preserve"> </w:t>
      </w:r>
      <w:r w:rsidR="00242079">
        <w:t xml:space="preserve">a UE that </w:t>
      </w:r>
      <w:r w:rsidR="00A62069">
        <w:t>takes</w:t>
      </w:r>
      <w:r w:rsidR="00242079">
        <w:t xml:space="preserve"> </w:t>
      </w:r>
      <w:r w:rsidR="004A35DA" w:rsidRPr="004A35DA">
        <w:t>as a reference</w:t>
      </w:r>
      <w:r w:rsidR="00A62069">
        <w:t xml:space="preserve"> </w:t>
      </w:r>
      <w:r w:rsidR="00242079">
        <w:t xml:space="preserve">the timing </w:t>
      </w:r>
      <w:r w:rsidR="00A62069">
        <w:t>of</w:t>
      </w:r>
      <w:r w:rsidR="000E5B00">
        <w:t xml:space="preserve"> the </w:t>
      </w:r>
      <w:r w:rsidR="00A62069">
        <w:t xml:space="preserve">serving </w:t>
      </w:r>
      <w:r w:rsidR="004A35DA">
        <w:t>cell/</w:t>
      </w:r>
      <w:r w:rsidR="00A62069">
        <w:t>satellite</w:t>
      </w:r>
      <w:r w:rsidR="00C30D0E">
        <w:t xml:space="preserve"> </w:t>
      </w:r>
      <w:r w:rsidR="00424CA9">
        <w:t xml:space="preserve">for measurements </w:t>
      </w:r>
      <w:r w:rsidR="006E6A58">
        <w:t xml:space="preserve">of </w:t>
      </w:r>
      <w:r w:rsidR="004006B0">
        <w:t>neighbour</w:t>
      </w:r>
      <w:r w:rsidR="006E6A58">
        <w:t xml:space="preserve"> cells/satellites </w:t>
      </w:r>
      <w:r w:rsidR="00283F05">
        <w:t>is likely to</w:t>
      </w:r>
      <w:r w:rsidR="00C30D0E">
        <w:t xml:space="preserve"> miss (fail to receive) </w:t>
      </w:r>
      <w:r w:rsidR="007C7478">
        <w:t>the</w:t>
      </w:r>
      <w:r w:rsidR="004006B0">
        <w:t>ir</w:t>
      </w:r>
      <w:r w:rsidR="007C7478">
        <w:t xml:space="preserve"> </w:t>
      </w:r>
      <w:r w:rsidR="00C30D0E">
        <w:t>reference signals</w:t>
      </w:r>
      <w:r w:rsidR="00A62069">
        <w:t>.</w:t>
      </w:r>
    </w:p>
    <w:p w14:paraId="7602D6A1" w14:textId="54EBEAE9" w:rsidR="00F34A11" w:rsidRDefault="00445DE3" w:rsidP="00E50930">
      <w:pPr>
        <w:pStyle w:val="Observation"/>
      </w:pPr>
      <w:bookmarkStart w:id="18" w:name="_Toc220657148"/>
      <w:r>
        <w:t>In NTN, t</w:t>
      </w:r>
      <w:r w:rsidR="00F84616">
        <w:t xml:space="preserve">he </w:t>
      </w:r>
      <w:r w:rsidR="00121FC5">
        <w:t xml:space="preserve">measurement timing </w:t>
      </w:r>
      <w:r w:rsidR="00904CAE">
        <w:t>needs to account for</w:t>
      </w:r>
      <w:r w:rsidR="00346BEE">
        <w:t xml:space="preserve"> </w:t>
      </w:r>
      <w:r>
        <w:t xml:space="preserve">the </w:t>
      </w:r>
      <w:r w:rsidRPr="00445DE3">
        <w:t>UE-</w:t>
      </w:r>
      <w:proofErr w:type="spellStart"/>
      <w:r w:rsidRPr="00445DE3">
        <w:t>gNB</w:t>
      </w:r>
      <w:proofErr w:type="spellEnd"/>
      <w:r w:rsidRPr="00445DE3">
        <w:t xml:space="preserve"> propagation delay difference</w:t>
      </w:r>
      <w:r>
        <w:t xml:space="preserve"> between serving and neighbour satellite</w:t>
      </w:r>
      <w:r w:rsidR="00F84616">
        <w:t>.</w:t>
      </w:r>
      <w:bookmarkEnd w:id="18"/>
    </w:p>
    <w:p w14:paraId="4CB2841B" w14:textId="02BBB45C" w:rsidR="00DC7A52" w:rsidRDefault="00260097" w:rsidP="00644898">
      <w:pPr>
        <w:jc w:val="both"/>
      </w:pPr>
      <w:r>
        <w:t xml:space="preserve">In NR NTN, </w:t>
      </w:r>
      <w:r w:rsidR="00987181">
        <w:t>the measurement</w:t>
      </w:r>
      <w:r w:rsidR="00FC1E82">
        <w:t>-</w:t>
      </w:r>
      <w:r w:rsidR="00987181">
        <w:t>timing</w:t>
      </w:r>
      <w:r w:rsidR="00C75719">
        <w:t xml:space="preserve"> problem </w:t>
      </w:r>
      <w:r w:rsidR="00824555">
        <w:t>is</w:t>
      </w:r>
      <w:r w:rsidR="00C75719">
        <w:t xml:space="preserve"> addressed</w:t>
      </w:r>
      <w:r w:rsidR="003229C5">
        <w:t xml:space="preserve"> by providing the UE with satellite ephemeris information</w:t>
      </w:r>
      <w:r w:rsidR="00214376">
        <w:t xml:space="preserve"> for the serving and </w:t>
      </w:r>
      <w:r w:rsidR="007B71CD">
        <w:t>nearby</w:t>
      </w:r>
      <w:r w:rsidR="00214376">
        <w:t xml:space="preserve"> neighbour satellites</w:t>
      </w:r>
      <w:r w:rsidR="00E702A7">
        <w:t xml:space="preserve">, </w:t>
      </w:r>
      <w:r w:rsidR="009A6D1E">
        <w:t xml:space="preserve">which enables the UE to </w:t>
      </w:r>
      <w:r w:rsidR="002055DA">
        <w:t>determine</w:t>
      </w:r>
      <w:r w:rsidR="009A6D1E">
        <w:t xml:space="preserve"> </w:t>
      </w:r>
      <w:r w:rsidR="00C60512">
        <w:t>those</w:t>
      </w:r>
      <w:r w:rsidR="00DA3DB3">
        <w:t xml:space="preserve"> </w:t>
      </w:r>
      <w:r w:rsidR="00214376">
        <w:t>satellites’ locatio</w:t>
      </w:r>
      <w:r w:rsidR="00DC7A52">
        <w:t>n</w:t>
      </w:r>
      <w:r w:rsidR="00C54078">
        <w:t>s</w:t>
      </w:r>
      <w:r w:rsidR="00214376">
        <w:t xml:space="preserve">, </w:t>
      </w:r>
      <w:r w:rsidR="00C60512">
        <w:t>and</w:t>
      </w:r>
      <w:r w:rsidR="00DC7A52">
        <w:t xml:space="preserve"> by</w:t>
      </w:r>
      <w:r w:rsidR="003229C5">
        <w:t xml:space="preserve"> relying on </w:t>
      </w:r>
      <w:r w:rsidR="003313EF">
        <w:t xml:space="preserve">the UE’s </w:t>
      </w:r>
      <w:r w:rsidR="00DC7A52">
        <w:t xml:space="preserve">capability to locate itself using </w:t>
      </w:r>
      <w:r w:rsidR="003313EF">
        <w:t>GNSS</w:t>
      </w:r>
      <w:r w:rsidR="00DC7A52">
        <w:t>.</w:t>
      </w:r>
      <w:r w:rsidR="00B63F6E">
        <w:t xml:space="preserve"> </w:t>
      </w:r>
      <w:r w:rsidR="002F22FF">
        <w:t>Thereby</w:t>
      </w:r>
      <w:r w:rsidR="003151A2">
        <w:t xml:space="preserve">, the UE can calculate the </w:t>
      </w:r>
      <w:r w:rsidR="003151A2" w:rsidRPr="003151A2">
        <w:t>UE-</w:t>
      </w:r>
      <w:proofErr w:type="spellStart"/>
      <w:r w:rsidR="003151A2" w:rsidRPr="003151A2">
        <w:t>gNB</w:t>
      </w:r>
      <w:proofErr w:type="spellEnd"/>
      <w:r w:rsidR="003151A2" w:rsidRPr="003151A2">
        <w:t xml:space="preserve"> </w:t>
      </w:r>
      <w:r w:rsidR="00381C70">
        <w:t>PDD</w:t>
      </w:r>
      <w:r w:rsidR="00D22980">
        <w:t xml:space="preserve"> between itself and </w:t>
      </w:r>
      <w:r w:rsidR="00F317FB">
        <w:t xml:space="preserve">the </w:t>
      </w:r>
      <w:r w:rsidR="00D22980">
        <w:t>different satellites</w:t>
      </w:r>
      <w:r w:rsidR="00847676">
        <w:t>.</w:t>
      </w:r>
      <w:r w:rsidR="004302FC">
        <w:t xml:space="preserve"> In RRC_IDLE/INACTIVE mode, the UE </w:t>
      </w:r>
      <w:r w:rsidR="00F317FB">
        <w:t>then</w:t>
      </w:r>
      <w:r w:rsidR="004302FC">
        <w:t xml:space="preserve"> autonomously adjust</w:t>
      </w:r>
      <w:r w:rsidR="00F317FB">
        <w:t>s</w:t>
      </w:r>
      <w:r w:rsidR="004302FC">
        <w:t xml:space="preserve"> the measurement timing using </w:t>
      </w:r>
      <w:r w:rsidR="00F510B2">
        <w:t>the</w:t>
      </w:r>
      <w:r w:rsidR="004302FC">
        <w:t xml:space="preserve"> said information</w:t>
      </w:r>
      <w:r w:rsidR="00C63BCE">
        <w:t>, while</w:t>
      </w:r>
      <w:r w:rsidR="00F510B2">
        <w:t xml:space="preserve"> </w:t>
      </w:r>
      <w:r w:rsidR="008D55CE">
        <w:t>i</w:t>
      </w:r>
      <w:r w:rsidR="00F510B2">
        <w:t>n</w:t>
      </w:r>
      <w:r w:rsidR="004302FC">
        <w:t xml:space="preserve"> RRC_CONNECTED mode, </w:t>
      </w:r>
      <w:r w:rsidR="004441B2">
        <w:t xml:space="preserve">the </w:t>
      </w:r>
      <w:r w:rsidR="00D51668">
        <w:t xml:space="preserve">network can configure the UE to report the </w:t>
      </w:r>
      <w:r w:rsidR="00D51668" w:rsidRPr="00D51668">
        <w:t>UE-</w:t>
      </w:r>
      <w:proofErr w:type="spellStart"/>
      <w:r w:rsidR="00D51668" w:rsidRPr="00D51668">
        <w:t>gNB</w:t>
      </w:r>
      <w:proofErr w:type="spellEnd"/>
      <w:r w:rsidR="00D51668" w:rsidRPr="00D51668">
        <w:t xml:space="preserve"> PDD</w:t>
      </w:r>
      <w:r w:rsidR="00957479">
        <w:t xml:space="preserve"> </w:t>
      </w:r>
      <w:r w:rsidR="00AD46E9">
        <w:t xml:space="preserve">variations </w:t>
      </w:r>
      <w:r w:rsidR="00957479">
        <w:t>via the UE assistance information (UAI) procedure</w:t>
      </w:r>
      <w:r w:rsidR="00BE24D1">
        <w:t xml:space="preserve">, if the UE is capable of the feature. Once the UE has reported </w:t>
      </w:r>
      <w:r w:rsidR="004015BE">
        <w:t>the said information, the network can provide the UE with an appropriate measurement configuration</w:t>
      </w:r>
      <w:r w:rsidR="007322F2">
        <w:t>.</w:t>
      </w:r>
    </w:p>
    <w:p w14:paraId="3740E12E" w14:textId="7A581A6A" w:rsidR="00F14CFC" w:rsidRDefault="00F14CFC" w:rsidP="00644898">
      <w:pPr>
        <w:jc w:val="both"/>
      </w:pPr>
      <w:r>
        <w:t xml:space="preserve">It is </w:t>
      </w:r>
      <w:r w:rsidRPr="009704D6">
        <w:t>consider</w:t>
      </w:r>
      <w:r>
        <w:t>ed</w:t>
      </w:r>
      <w:r w:rsidRPr="009704D6">
        <w:t xml:space="preserve"> an essential requirement for </w:t>
      </w:r>
      <w:r>
        <w:t xml:space="preserve">6G </w:t>
      </w:r>
      <w:r w:rsidRPr="009704D6">
        <w:t>NTN to operate without GNSS.</w:t>
      </w:r>
      <w:r>
        <w:t xml:space="preserve"> Hence, RAN2 needs to develop an alternative solution to address </w:t>
      </w:r>
      <w:r w:rsidRPr="005C6FF7">
        <w:t xml:space="preserve">the measurement-timing </w:t>
      </w:r>
      <w:r>
        <w:t>issue</w:t>
      </w:r>
      <w:r w:rsidR="00486D1D">
        <w:t xml:space="preserve"> in NTN</w:t>
      </w:r>
      <w:r>
        <w:t xml:space="preserve">, without relying on </w:t>
      </w:r>
      <w:r w:rsidR="00242F4F" w:rsidRPr="00242F4F">
        <w:t>3GPP</w:t>
      </w:r>
      <w:r w:rsidR="00242F4F">
        <w:t>-</w:t>
      </w:r>
      <w:r w:rsidR="00242F4F" w:rsidRPr="00242F4F">
        <w:t xml:space="preserve">external systems such as </w:t>
      </w:r>
      <w:r>
        <w:t>GNSS</w:t>
      </w:r>
      <w:r w:rsidR="00A24041">
        <w:t xml:space="preserve">, </w:t>
      </w:r>
      <w:r w:rsidR="00C40A34">
        <w:t>and thus</w:t>
      </w:r>
      <w:r w:rsidR="00A24041">
        <w:t xml:space="preserve"> increasing </w:t>
      </w:r>
      <w:r w:rsidR="002B499A" w:rsidRPr="002B499A">
        <w:t>the commonalities</w:t>
      </w:r>
      <w:r w:rsidR="00A24041">
        <w:t xml:space="preserve"> with TN</w:t>
      </w:r>
      <w:r>
        <w:t>.</w:t>
      </w:r>
    </w:p>
    <w:p w14:paraId="570876F9" w14:textId="7BB47F91" w:rsidR="00F34A11" w:rsidRDefault="00B7799F" w:rsidP="00E50930">
      <w:pPr>
        <w:pStyle w:val="Observation"/>
      </w:pPr>
      <w:bookmarkStart w:id="19" w:name="_Toc220657149"/>
      <w:r>
        <w:t>T</w:t>
      </w:r>
      <w:r w:rsidR="00B56CC6">
        <w:t xml:space="preserve">he solutions to account </w:t>
      </w:r>
      <w:r w:rsidR="008A468B">
        <w:t xml:space="preserve">for the </w:t>
      </w:r>
      <w:r w:rsidR="008A468B" w:rsidRPr="00445DE3">
        <w:t>UE-</w:t>
      </w:r>
      <w:proofErr w:type="spellStart"/>
      <w:r w:rsidR="008A468B" w:rsidRPr="00445DE3">
        <w:t>gNB</w:t>
      </w:r>
      <w:proofErr w:type="spellEnd"/>
      <w:r w:rsidR="008A468B" w:rsidRPr="00445DE3">
        <w:t xml:space="preserve"> propagation delay difference</w:t>
      </w:r>
      <w:r w:rsidR="008A468B">
        <w:t xml:space="preserve"> </w:t>
      </w:r>
      <w:r w:rsidR="00F80EF9">
        <w:t>between</w:t>
      </w:r>
      <w:r w:rsidR="00B56CC6">
        <w:t xml:space="preserve"> different satellites in </w:t>
      </w:r>
      <w:r w:rsidR="00B56CC6" w:rsidRPr="00B56CC6">
        <w:t>the measurement timing</w:t>
      </w:r>
      <w:r>
        <w:t xml:space="preserve"> i</w:t>
      </w:r>
      <w:r w:rsidRPr="00B7799F">
        <w:t>n NR NTN</w:t>
      </w:r>
      <w:r w:rsidR="00B56CC6" w:rsidRPr="00B56CC6">
        <w:t xml:space="preserve"> </w:t>
      </w:r>
      <w:r w:rsidR="00B56CC6">
        <w:t>depend on GNSS</w:t>
      </w:r>
      <w:r w:rsidR="00251833">
        <w:t>, ma</w:t>
      </w:r>
      <w:r w:rsidR="005944DA">
        <w:t xml:space="preserve">king </w:t>
      </w:r>
      <w:r w:rsidR="006B7EB6">
        <w:t>them</w:t>
      </w:r>
      <w:r w:rsidR="005944DA">
        <w:t xml:space="preserve"> </w:t>
      </w:r>
      <w:r w:rsidR="007E3D56">
        <w:t xml:space="preserve">less </w:t>
      </w:r>
      <w:r w:rsidR="005944DA">
        <w:t xml:space="preserve">attractive </w:t>
      </w:r>
      <w:r w:rsidR="00400ED5">
        <w:t>for</w:t>
      </w:r>
      <w:r w:rsidR="005944DA">
        <w:t xml:space="preserve"> adopt</w:t>
      </w:r>
      <w:r w:rsidR="00400ED5">
        <w:t>ion</w:t>
      </w:r>
      <w:r w:rsidR="005944DA">
        <w:t xml:space="preserve"> in 6G</w:t>
      </w:r>
      <w:r w:rsidR="00AB4D8C">
        <w:t>.</w:t>
      </w:r>
      <w:bookmarkEnd w:id="19"/>
    </w:p>
    <w:p w14:paraId="1B54A8E3" w14:textId="2054247C" w:rsidR="00673911" w:rsidRDefault="00E57D77" w:rsidP="00644898">
      <w:pPr>
        <w:jc w:val="both"/>
      </w:pPr>
      <w:r>
        <w:t xml:space="preserve">One attractive </w:t>
      </w:r>
      <w:r w:rsidR="005F3856">
        <w:t>approach</w:t>
      </w:r>
      <w:r>
        <w:t xml:space="preserve"> </w:t>
      </w:r>
      <w:r w:rsidR="008754C1">
        <w:t>could be</w:t>
      </w:r>
      <w:r>
        <w:t xml:space="preserve"> to</w:t>
      </w:r>
      <w:r w:rsidR="00E035F2">
        <w:t xml:space="preserve"> </w:t>
      </w:r>
      <w:r w:rsidR="007A5099">
        <w:t>use a reference location</w:t>
      </w:r>
      <w:r w:rsidR="00ED7147">
        <w:t xml:space="preserve"> of the serving cell instead of the UE’s GNSS-determined location. </w:t>
      </w:r>
      <w:r w:rsidR="00186AC6">
        <w:t>In RRC_IDLE/INACTIVE mode</w:t>
      </w:r>
      <w:r w:rsidR="00692710">
        <w:t>,</w:t>
      </w:r>
      <w:r w:rsidR="00186AC6">
        <w:t xml:space="preserve"> the UE could </w:t>
      </w:r>
      <w:r w:rsidR="00692710">
        <w:t xml:space="preserve">use this reference location </w:t>
      </w:r>
      <w:r w:rsidR="00D34023">
        <w:t xml:space="preserve">(along with </w:t>
      </w:r>
      <w:r w:rsidR="00F33079">
        <w:t xml:space="preserve">the </w:t>
      </w:r>
      <w:r w:rsidR="00D34023">
        <w:t>s</w:t>
      </w:r>
      <w:r w:rsidR="00D34023" w:rsidRPr="00D34023">
        <w:t>atellite ephemeris information</w:t>
      </w:r>
      <w:r w:rsidR="00D34023">
        <w:t xml:space="preserve">) </w:t>
      </w:r>
      <w:r w:rsidR="00692710">
        <w:t>to autonomously adjust the measurement timing</w:t>
      </w:r>
      <w:r w:rsidR="00D34023">
        <w:t>.</w:t>
      </w:r>
      <w:r w:rsidR="00692710">
        <w:t xml:space="preserve"> </w:t>
      </w:r>
      <w:r w:rsidR="00D13BC9">
        <w:t>I</w:t>
      </w:r>
      <w:r w:rsidR="00D13BC9" w:rsidRPr="00D13BC9">
        <w:t>n RRC_CONNECTED mode</w:t>
      </w:r>
      <w:r w:rsidR="00D13BC9">
        <w:t xml:space="preserve">, the network </w:t>
      </w:r>
      <w:r w:rsidR="003F3C66" w:rsidRPr="003F3C66">
        <w:t xml:space="preserve">could use </w:t>
      </w:r>
      <w:r w:rsidR="003F3C66">
        <w:t>the</w:t>
      </w:r>
      <w:r w:rsidR="003F3C66" w:rsidRPr="003F3C66">
        <w:t xml:space="preserve"> reference location</w:t>
      </w:r>
      <w:r w:rsidR="003F3C66">
        <w:t xml:space="preserve"> to </w:t>
      </w:r>
      <w:r w:rsidR="00FD0CB4">
        <w:t>directly</w:t>
      </w:r>
      <w:r w:rsidR="00462394">
        <w:t xml:space="preserve"> </w:t>
      </w:r>
      <w:r w:rsidR="003F3C66">
        <w:t xml:space="preserve">determine </w:t>
      </w:r>
      <w:r w:rsidR="003F3C66" w:rsidRPr="003F3C66">
        <w:t>a</w:t>
      </w:r>
      <w:r w:rsidR="009B45FB">
        <w:t xml:space="preserve"> suitable</w:t>
      </w:r>
      <w:r w:rsidR="003F3C66" w:rsidRPr="003F3C66">
        <w:t xml:space="preserve"> measurement configuration</w:t>
      </w:r>
      <w:r w:rsidR="003F3C66">
        <w:t xml:space="preserve"> for the UE</w:t>
      </w:r>
      <w:r w:rsidR="00462394">
        <w:t>.</w:t>
      </w:r>
    </w:p>
    <w:p w14:paraId="2C794EA1" w14:textId="59FDE892" w:rsidR="00A62069" w:rsidRPr="000B2801" w:rsidRDefault="008E7851" w:rsidP="00644898">
      <w:pPr>
        <w:jc w:val="both"/>
      </w:pPr>
      <w:r>
        <w:t>Since the UE</w:t>
      </w:r>
      <w:r w:rsidR="007A70C7">
        <w:t xml:space="preserve"> </w:t>
      </w:r>
      <w:r w:rsidR="0048025E">
        <w:t xml:space="preserve">is generally not located right at the reference location but somewhere in the coverage area of the serving cell, the </w:t>
      </w:r>
      <w:r w:rsidR="00317AED" w:rsidRPr="00317AED">
        <w:t>measurement</w:t>
      </w:r>
      <w:r w:rsidR="0048025E">
        <w:t xml:space="preserve"> timing </w:t>
      </w:r>
      <w:r w:rsidR="003A37D5">
        <w:t xml:space="preserve">needs to </w:t>
      </w:r>
      <w:r w:rsidR="00317AED">
        <w:t xml:space="preserve">accommodate for </w:t>
      </w:r>
      <w:r w:rsidR="002B2F75">
        <w:t>the</w:t>
      </w:r>
      <w:r w:rsidR="00317AED">
        <w:t xml:space="preserve"> residual </w:t>
      </w:r>
      <w:r w:rsidR="00BD1990">
        <w:t>error</w:t>
      </w:r>
      <w:r w:rsidR="00F7148F">
        <w:t>, which is</w:t>
      </w:r>
      <w:r w:rsidR="00780D3A">
        <w:t>, however,</w:t>
      </w:r>
      <w:r w:rsidR="00F7148F">
        <w:t xml:space="preserve"> rather small</w:t>
      </w:r>
      <w:r w:rsidR="00780D3A">
        <w:t xml:space="preserve"> for typical cases</w:t>
      </w:r>
      <w:r w:rsidR="00F7148F">
        <w:t>.</w:t>
      </w:r>
      <w:r w:rsidR="00BD1990">
        <w:t xml:space="preserve"> </w:t>
      </w:r>
      <w:r w:rsidR="00803F63">
        <w:t xml:space="preserve">For example, the maximum </w:t>
      </w:r>
      <w:r w:rsidR="00803F63" w:rsidRPr="00803F63">
        <w:t>differential UE-</w:t>
      </w:r>
      <w:proofErr w:type="spellStart"/>
      <w:r w:rsidR="00803F63" w:rsidRPr="00803F63">
        <w:t>gNB</w:t>
      </w:r>
      <w:proofErr w:type="spellEnd"/>
      <w:r w:rsidR="00803F63" w:rsidRPr="00803F63">
        <w:t xml:space="preserve"> delay within a</w:t>
      </w:r>
      <w:r w:rsidR="00803F63">
        <w:t xml:space="preserve"> LEO</w:t>
      </w:r>
      <w:r w:rsidR="00803F63" w:rsidRPr="00803F63">
        <w:t xml:space="preserve"> cell</w:t>
      </w:r>
      <w:r w:rsidR="00803F63">
        <w:t xml:space="preserve"> </w:t>
      </w:r>
      <w:r w:rsidR="00DD1E63">
        <w:t xml:space="preserve">with </w:t>
      </w:r>
      <w:r w:rsidR="00472E6E">
        <w:t xml:space="preserve">a </w:t>
      </w:r>
      <w:r w:rsidR="00DD1E63">
        <w:t>typical size</w:t>
      </w:r>
      <w:r w:rsidR="00803F63">
        <w:t xml:space="preserve"> </w:t>
      </w:r>
      <w:r w:rsidR="0096141A">
        <w:t xml:space="preserve">(e.g., </w:t>
      </w:r>
      <w:r w:rsidR="00472E6E">
        <w:t>a</w:t>
      </w:r>
      <w:r w:rsidR="00987239">
        <w:t xml:space="preserve"> cell</w:t>
      </w:r>
      <w:r w:rsidR="00472E6E">
        <w:t xml:space="preserve"> diameter of </w:t>
      </w:r>
      <w:r w:rsidR="00BD6405">
        <w:t>100</w:t>
      </w:r>
      <w:r w:rsidR="00F930D4">
        <w:t xml:space="preserve"> to </w:t>
      </w:r>
      <w:r w:rsidR="0096141A">
        <w:t>200</w:t>
      </w:r>
      <w:r w:rsidR="00727A3C">
        <w:t xml:space="preserve"> </w:t>
      </w:r>
      <w:r w:rsidR="0096141A">
        <w:t>km)</w:t>
      </w:r>
      <w:r w:rsidR="00803F63">
        <w:t xml:space="preserve"> is </w:t>
      </w:r>
      <w:r w:rsidR="00DD1E63">
        <w:t>well below 1</w:t>
      </w:r>
      <w:r w:rsidR="00926412">
        <w:t xml:space="preserve"> </w:t>
      </w:r>
      <w:proofErr w:type="spellStart"/>
      <w:r w:rsidR="00DD1E63">
        <w:t>ms</w:t>
      </w:r>
      <w:proofErr w:type="spellEnd"/>
      <w:r w:rsidR="00DD1E63">
        <w:t xml:space="preserve"> </w:t>
      </w:r>
      <w:r w:rsidR="00DD1E63" w:rsidRPr="00DD1E63">
        <w:t>[2]</w:t>
      </w:r>
      <w:r w:rsidR="00DD1E63">
        <w:t>.</w:t>
      </w:r>
      <w:r w:rsidR="00055424">
        <w:t xml:space="preserve"> </w:t>
      </w:r>
      <w:r w:rsidR="00F73C04">
        <w:t>In RRC_CONNECTED mode, this additional slack in the measurement timing could impact the UE performance</w:t>
      </w:r>
      <w:r w:rsidR="00625D4F">
        <w:t xml:space="preserve">, e.g., </w:t>
      </w:r>
      <w:r w:rsidR="00916682">
        <w:t xml:space="preserve">the </w:t>
      </w:r>
      <w:r w:rsidR="005C22A5">
        <w:t xml:space="preserve">peak </w:t>
      </w:r>
      <w:r w:rsidR="00800122">
        <w:t>data rate</w:t>
      </w:r>
      <w:r w:rsidR="001F3614">
        <w:t>,</w:t>
      </w:r>
      <w:r w:rsidR="00916682">
        <w:t xml:space="preserve"> </w:t>
      </w:r>
      <w:r w:rsidR="0032753B">
        <w:t xml:space="preserve">in </w:t>
      </w:r>
      <w:r w:rsidR="00090E10">
        <w:t xml:space="preserve">the </w:t>
      </w:r>
      <w:r w:rsidR="00833388">
        <w:t>presence</w:t>
      </w:r>
      <w:r w:rsidR="0032753B">
        <w:t xml:space="preserve"> of</w:t>
      </w:r>
      <w:r w:rsidR="00916682">
        <w:t xml:space="preserve"> scheduling restrictions</w:t>
      </w:r>
      <w:r w:rsidR="0032753B">
        <w:t>.</w:t>
      </w:r>
      <w:r w:rsidR="00916682">
        <w:t xml:space="preserve"> </w:t>
      </w:r>
      <w:r w:rsidR="00F45BB5">
        <w:t xml:space="preserve">Although the </w:t>
      </w:r>
      <w:r w:rsidR="008C3257">
        <w:t xml:space="preserve">expected </w:t>
      </w:r>
      <w:r w:rsidR="009327A2">
        <w:t xml:space="preserve">impact </w:t>
      </w:r>
      <w:r w:rsidR="00B84321">
        <w:t xml:space="preserve">is small for </w:t>
      </w:r>
      <w:r w:rsidR="00794278">
        <w:t>many</w:t>
      </w:r>
      <w:r w:rsidR="00B84321">
        <w:t xml:space="preserve"> NTN scenarios,</w:t>
      </w:r>
      <w:r w:rsidR="00916682">
        <w:t xml:space="preserve"> </w:t>
      </w:r>
      <w:r w:rsidR="00342F75">
        <w:t xml:space="preserve">RAN2 </w:t>
      </w:r>
      <w:r w:rsidR="00787142">
        <w:t>can</w:t>
      </w:r>
      <w:r w:rsidR="00342F75">
        <w:t xml:space="preserve"> study</w:t>
      </w:r>
      <w:r w:rsidR="004B40A1">
        <w:t xml:space="preserve"> solutions</w:t>
      </w:r>
      <w:r w:rsidR="00D52E7D">
        <w:t xml:space="preserve"> to </w:t>
      </w:r>
      <w:r w:rsidR="004B40A1">
        <w:t xml:space="preserve">mitigate </w:t>
      </w:r>
      <w:r w:rsidR="001F1284">
        <w:t>such</w:t>
      </w:r>
      <w:r w:rsidR="00E9484D">
        <w:t xml:space="preserve"> performance</w:t>
      </w:r>
      <w:r w:rsidR="001F1284">
        <w:t xml:space="preserve"> impact</w:t>
      </w:r>
      <w:r w:rsidR="009E79FC">
        <w:t xml:space="preserve">. </w:t>
      </w:r>
      <w:r w:rsidR="001F6E99">
        <w:t xml:space="preserve">For RRC_IDLE/INACTIVE mode, </w:t>
      </w:r>
      <w:r w:rsidR="005034EC">
        <w:t xml:space="preserve">on the other hand, </w:t>
      </w:r>
      <w:r w:rsidR="001F6E99">
        <w:t>there is no impact to the UE performance.</w:t>
      </w:r>
    </w:p>
    <w:p w14:paraId="34B4DCAE" w14:textId="667986C0" w:rsidR="00537E9E" w:rsidRPr="000B2801" w:rsidRDefault="00B17077" w:rsidP="00A51B92">
      <w:pPr>
        <w:pStyle w:val="Proposal"/>
      </w:pPr>
      <w:bookmarkStart w:id="20" w:name="_Toc220657154"/>
      <w:r>
        <w:t xml:space="preserve">RAN2 </w:t>
      </w:r>
      <w:r w:rsidR="002F76D9">
        <w:t>studies</w:t>
      </w:r>
      <w:r>
        <w:t xml:space="preserve"> solution</w:t>
      </w:r>
      <w:r w:rsidR="002F76D9">
        <w:t>s</w:t>
      </w:r>
      <w:r w:rsidR="006F40CB">
        <w:t xml:space="preserve">, </w:t>
      </w:r>
      <w:r w:rsidR="005E7F3D">
        <w:t>independent</w:t>
      </w:r>
      <w:r>
        <w:t xml:space="preserve"> </w:t>
      </w:r>
      <w:r w:rsidR="00445B60">
        <w:t xml:space="preserve">of 3GPP-external systems </w:t>
      </w:r>
      <w:r w:rsidR="006F40CB">
        <w:t>such as GNSS,</w:t>
      </w:r>
      <w:r w:rsidR="005612AC" w:rsidRPr="005612AC">
        <w:t xml:space="preserve"> </w:t>
      </w:r>
      <w:r w:rsidR="003156B8">
        <w:t>to</w:t>
      </w:r>
      <w:r w:rsidR="005612AC" w:rsidRPr="005612AC">
        <w:t xml:space="preserve"> account</w:t>
      </w:r>
      <w:r w:rsidR="003A123B">
        <w:t xml:space="preserve"> </w:t>
      </w:r>
      <w:r w:rsidR="005612AC" w:rsidRPr="005612AC">
        <w:t>for the UE-</w:t>
      </w:r>
      <w:proofErr w:type="spellStart"/>
      <w:r w:rsidR="005612AC" w:rsidRPr="005612AC">
        <w:t>gNB</w:t>
      </w:r>
      <w:proofErr w:type="spellEnd"/>
      <w:r w:rsidR="005612AC" w:rsidRPr="005612AC">
        <w:t xml:space="preserve"> propagation delay difference </w:t>
      </w:r>
      <w:r w:rsidR="00172B92">
        <w:t>between</w:t>
      </w:r>
      <w:r w:rsidR="005612AC" w:rsidRPr="005612AC">
        <w:t xml:space="preserve"> different satellites in the measurement timing in </w:t>
      </w:r>
      <w:r w:rsidR="005612AC">
        <w:t>6G</w:t>
      </w:r>
      <w:r w:rsidR="005612AC" w:rsidRPr="005612AC">
        <w:t xml:space="preserve"> NTN</w:t>
      </w:r>
      <w:r w:rsidR="00280A88">
        <w:t>.</w:t>
      </w:r>
      <w:bookmarkEnd w:id="20"/>
    </w:p>
    <w:p w14:paraId="2C02125F" w14:textId="287227E3" w:rsidR="00C01F33" w:rsidRPr="00CE0424" w:rsidRDefault="003C1669" w:rsidP="00CE0424">
      <w:pPr>
        <w:pStyle w:val="Heading1"/>
      </w:pPr>
      <w:r>
        <w:lastRenderedPageBreak/>
        <w:t>3</w:t>
      </w:r>
      <w:r>
        <w:tab/>
      </w:r>
      <w:r w:rsidR="00C01F33" w:rsidRPr="00CE0424">
        <w:t>Conclusion</w:t>
      </w:r>
    </w:p>
    <w:p w14:paraId="56997EDF" w14:textId="6FDAB757" w:rsidR="004615B3" w:rsidRDefault="004615B3" w:rsidP="0081726D">
      <w:pPr>
        <w:rPr>
          <w:rFonts w:cs="Arial"/>
          <w:lang w:eastAsia="zh-CN"/>
        </w:rPr>
      </w:pPr>
      <w:r>
        <w:rPr>
          <w:rFonts w:cs="Arial"/>
          <w:lang w:eastAsia="zh-CN"/>
        </w:rPr>
        <w:t>In this paper</w:t>
      </w:r>
      <w:r w:rsidR="00EA1035">
        <w:rPr>
          <w:rFonts w:cs="Arial"/>
          <w:lang w:eastAsia="zh-CN"/>
        </w:rPr>
        <w:t xml:space="preserve"> the following </w:t>
      </w:r>
      <w:r>
        <w:rPr>
          <w:rFonts w:cs="Arial"/>
          <w:lang w:eastAsia="zh-CN"/>
        </w:rPr>
        <w:t>observations</w:t>
      </w:r>
      <w:r w:rsidR="00EA1035">
        <w:rPr>
          <w:rFonts w:cs="Arial"/>
          <w:lang w:eastAsia="zh-CN"/>
        </w:rPr>
        <w:t xml:space="preserve"> are made</w:t>
      </w:r>
      <w:r>
        <w:rPr>
          <w:rFonts w:cs="Arial"/>
          <w:lang w:eastAsia="zh-CN"/>
        </w:rPr>
        <w:t>:</w:t>
      </w:r>
    </w:p>
    <w:p w14:paraId="73279723" w14:textId="77777777" w:rsidR="0084483F" w:rsidRDefault="00EC60CC">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0657145" w:history="1">
        <w:r w:rsidR="0084483F" w:rsidRPr="009044CD">
          <w:rPr>
            <w:rStyle w:val="Hyperlink"/>
            <w:noProof/>
          </w:rPr>
          <w:t>Observation 1</w:t>
        </w:r>
        <w:r w:rsidR="0084483F">
          <w:rPr>
            <w:rFonts w:asciiTheme="minorHAnsi" w:eastAsiaTheme="minorEastAsia" w:hAnsiTheme="minorHAnsi" w:cstheme="minorBidi"/>
            <w:b w:val="0"/>
            <w:noProof/>
            <w:kern w:val="2"/>
            <w:sz w:val="24"/>
            <w:szCs w:val="24"/>
            <w:lang w:val="en-SE" w:eastAsia="en-SE"/>
            <w14:ligatures w14:val="standardContextual"/>
          </w:rPr>
          <w:tab/>
        </w:r>
        <w:r w:rsidR="0084483F" w:rsidRPr="009044CD">
          <w:rPr>
            <w:rStyle w:val="Hyperlink"/>
            <w:noProof/>
          </w:rPr>
          <w:t>Different mobility measurements are configured at different locations in the NR RRC configuration.</w:t>
        </w:r>
      </w:hyperlink>
    </w:p>
    <w:p w14:paraId="50DE2023"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6" w:history="1">
        <w:r w:rsidRPr="009044CD">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044CD">
          <w:rPr>
            <w:rStyle w:val="Hyperlink"/>
            <w:noProof/>
            <w:lang w:eastAsia="en-GB"/>
          </w:rPr>
          <w:t>5G NR RRC signalling forces the network to configure the same reference signals at different configuration levels within the RRC structure.</w:t>
        </w:r>
      </w:hyperlink>
    </w:p>
    <w:p w14:paraId="7483B375"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7" w:history="1">
        <w:r w:rsidRPr="009044CD">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9044CD">
          <w:rPr>
            <w:rStyle w:val="Hyperlink"/>
            <w:noProof/>
          </w:rPr>
          <w:t>NR has multiple, partially overlapping, measurement reporting features sending similar measurement reports on different channels. This causes unnecessary complexity and redundancy.</w:t>
        </w:r>
      </w:hyperlink>
    </w:p>
    <w:p w14:paraId="7B887A0C"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8" w:history="1">
        <w:r w:rsidRPr="009044CD">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9044CD">
          <w:rPr>
            <w:rStyle w:val="Hyperlink"/>
            <w:noProof/>
          </w:rPr>
          <w:t>In NTN, the measurement timing needs to account for the UE-gNB propagation delay difference between serving and neighbour satellite.</w:t>
        </w:r>
      </w:hyperlink>
    </w:p>
    <w:p w14:paraId="3DBF29F4"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49" w:history="1">
        <w:r w:rsidRPr="009044CD">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9044CD">
          <w:rPr>
            <w:rStyle w:val="Hyperlink"/>
            <w:noProof/>
          </w:rPr>
          <w:t>The solutions to account for the UE-gNB propagation delay difference between different satellites in the measurement timing in NR NTN depend on GNSS, making them less attractive for adoption in 6G.</w:t>
        </w:r>
      </w:hyperlink>
    </w:p>
    <w:p w14:paraId="2354DA7B" w14:textId="69B93866" w:rsidR="004615B3" w:rsidRDefault="00EC60CC" w:rsidP="00EC60CC">
      <w:pPr>
        <w:rPr>
          <w:rFonts w:cs="Arial"/>
          <w:lang w:eastAsia="zh-CN"/>
        </w:rPr>
      </w:pPr>
      <w:r>
        <w:rPr>
          <w:b/>
          <w:bCs/>
        </w:rPr>
        <w:fldChar w:fldCharType="end"/>
      </w:r>
    </w:p>
    <w:p w14:paraId="753E8F73" w14:textId="3AEA1155" w:rsidR="00B9173F" w:rsidRDefault="00EA1035" w:rsidP="0081726D">
      <w:pPr>
        <w:rPr>
          <w:rFonts w:cs="Arial"/>
          <w:lang w:eastAsia="zh-CN"/>
        </w:rPr>
      </w:pPr>
      <w:r>
        <w:rPr>
          <w:rFonts w:cs="Arial"/>
          <w:lang w:eastAsia="zh-CN"/>
        </w:rPr>
        <w:t>The following is proposed</w:t>
      </w:r>
      <w:r w:rsidR="00E66C32">
        <w:rPr>
          <w:rFonts w:cs="Arial"/>
          <w:lang w:eastAsia="zh-CN"/>
        </w:rPr>
        <w:t>:</w:t>
      </w:r>
    </w:p>
    <w:p w14:paraId="5A93BAA1" w14:textId="77777777" w:rsidR="0084483F" w:rsidRDefault="00B917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0657150" w:history="1">
        <w:r w:rsidR="0084483F" w:rsidRPr="002D6846">
          <w:rPr>
            <w:rStyle w:val="Hyperlink"/>
            <w:noProof/>
          </w:rPr>
          <w:t>Proposal 1</w:t>
        </w:r>
        <w:r w:rsidR="0084483F">
          <w:rPr>
            <w:rFonts w:asciiTheme="minorHAnsi" w:eastAsiaTheme="minorEastAsia" w:hAnsiTheme="minorHAnsi" w:cstheme="minorBidi"/>
            <w:b w:val="0"/>
            <w:noProof/>
            <w:kern w:val="2"/>
            <w:sz w:val="24"/>
            <w:szCs w:val="24"/>
            <w:lang w:val="en-SE" w:eastAsia="en-SE"/>
            <w14:ligatures w14:val="standardContextual"/>
          </w:rPr>
          <w:tab/>
        </w:r>
        <w:r w:rsidR="0084483F" w:rsidRPr="002D6846">
          <w:rPr>
            <w:rStyle w:val="Hyperlink"/>
            <w:noProof/>
          </w:rPr>
          <w:t>Reference signals for measurements including both SSB and CSI-RS in 6GR shall be configured according to a unified measurement framework which aims at limiting complexity and development cost.</w:t>
        </w:r>
      </w:hyperlink>
    </w:p>
    <w:p w14:paraId="706BA041"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51" w:history="1">
        <w:r w:rsidRPr="002D6846">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2D6846">
          <w:rPr>
            <w:rStyle w:val="Hyperlink"/>
            <w:noProof/>
          </w:rPr>
          <w:t>The 6GR unified measurement framework should aim at defining the resources to be measured as well as the triggering of the report and what information to include in the report in a way that serves the purpose of multiple measurement framework types and is futureproof.</w:t>
        </w:r>
      </w:hyperlink>
    </w:p>
    <w:p w14:paraId="6BEFE1C9"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52" w:history="1">
        <w:r w:rsidRPr="002D6846">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2D6846">
          <w:rPr>
            <w:rStyle w:val="Hyperlink"/>
            <w:noProof/>
          </w:rPr>
          <w:t>Measurement reports in 6GR should use the appropriate channels for transmitting the measurement reports based on requirements (e.g., reliability, latency, or error cases).</w:t>
        </w:r>
      </w:hyperlink>
    </w:p>
    <w:p w14:paraId="6CB5C5BE"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53" w:history="1">
        <w:r w:rsidRPr="002D6846">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2D6846">
          <w:rPr>
            <w:rStyle w:val="Hyperlink"/>
            <w:noProof/>
          </w:rPr>
          <w:t>Discuss Measurements in a stand-alone agenda item separated from Mobility in order to cover all types of measurements.</w:t>
        </w:r>
      </w:hyperlink>
    </w:p>
    <w:p w14:paraId="146FEF41" w14:textId="77777777" w:rsidR="0084483F" w:rsidRDefault="0084483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0657154" w:history="1">
        <w:r w:rsidRPr="002D6846">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2D6846">
          <w:rPr>
            <w:rStyle w:val="Hyperlink"/>
            <w:noProof/>
          </w:rPr>
          <w:t>RAN2 studies solutions, independent of 3GPP-external systems such as GNSS, to account for the UE-gNB propagation delay difference between different satellites in the measurement timing in 6G NTN.</w:t>
        </w:r>
      </w:hyperlink>
    </w:p>
    <w:p w14:paraId="14A0A7FD" w14:textId="253A5360" w:rsidR="00B9173F" w:rsidRDefault="00B9173F" w:rsidP="00876180">
      <w:pPr>
        <w:pStyle w:val="Heading1"/>
        <w:rPr>
          <w:lang w:val="en-US"/>
        </w:rPr>
      </w:pPr>
      <w:r w:rsidRPr="002B5619">
        <w:rPr>
          <w:lang w:val="en-US"/>
        </w:rPr>
        <w:fldChar w:fldCharType="end"/>
      </w:r>
      <w:r w:rsidR="00876180">
        <w:rPr>
          <w:lang w:val="en-US"/>
        </w:rPr>
        <w:t>4</w:t>
      </w:r>
      <w:r w:rsidR="00876180">
        <w:rPr>
          <w:lang w:val="en-US"/>
        </w:rPr>
        <w:tab/>
        <w:t>References</w:t>
      </w:r>
    </w:p>
    <w:p w14:paraId="549B7FBB" w14:textId="1C1A245D" w:rsidR="00B9173F" w:rsidRDefault="00876180" w:rsidP="001142E6">
      <w:pPr>
        <w:pStyle w:val="Reference"/>
      </w:pPr>
      <w:bookmarkStart w:id="21" w:name="_Ref213236009"/>
      <w:r w:rsidRPr="00876180">
        <w:rPr>
          <w:lang w:val="en-US"/>
        </w:rPr>
        <w:t>R2-2507074</w:t>
      </w:r>
      <w:r>
        <w:rPr>
          <w:lang w:val="en-US"/>
        </w:rPr>
        <w:t xml:space="preserve">, </w:t>
      </w:r>
      <w:r w:rsidR="00BB7CD8" w:rsidRPr="00BB7CD8">
        <w:t>Common user and control plane aspects for 6G</w:t>
      </w:r>
      <w:r w:rsidR="00BB7CD8">
        <w:t>, Ericsson, RAN2#131-bis, Prague, October 2025</w:t>
      </w:r>
      <w:bookmarkEnd w:id="21"/>
    </w:p>
    <w:p w14:paraId="1037BC4D" w14:textId="24315098" w:rsidR="00B9173F" w:rsidRDefault="00D758BB" w:rsidP="001142E6">
      <w:pPr>
        <w:pStyle w:val="Reference"/>
      </w:pPr>
      <w:bookmarkStart w:id="22" w:name="_Ref219986755"/>
      <w:r w:rsidRPr="00D758BB">
        <w:t>3GPP TR 38.821</w:t>
      </w:r>
      <w:r>
        <w:t xml:space="preserve">, </w:t>
      </w:r>
      <w:r w:rsidR="00C10572" w:rsidRPr="00C10572">
        <w:t>Solutions for NR to support non-terrestrial networks (NTN)</w:t>
      </w:r>
      <w:r w:rsidR="00C10572">
        <w:t xml:space="preserve">, </w:t>
      </w:r>
      <w:r w:rsidR="00C50297" w:rsidRPr="00C50297">
        <w:t>V16.2.0</w:t>
      </w:r>
      <w:r w:rsidR="00C50297">
        <w:t xml:space="preserve">, March </w:t>
      </w:r>
      <w:r w:rsidR="00C50297" w:rsidRPr="00C50297">
        <w:t>2023</w:t>
      </w:r>
      <w:r w:rsidR="00C50297">
        <w:t>.</w:t>
      </w:r>
      <w:bookmarkEnd w:id="22"/>
    </w:p>
    <w:p w14:paraId="48C84160" w14:textId="45FF32AE" w:rsidR="00E2704D" w:rsidRPr="00B74B84" w:rsidRDefault="006E11BB" w:rsidP="001142E6">
      <w:pPr>
        <w:pStyle w:val="Reference"/>
      </w:pPr>
      <w:bookmarkStart w:id="23" w:name="_Ref220608425"/>
      <w:r>
        <w:t xml:space="preserve">R2-2600805, </w:t>
      </w:r>
      <w:r w:rsidRPr="006E11BB">
        <w:t>Mobility 5G shortcomings and how to address them in 6G</w:t>
      </w:r>
      <w:r>
        <w:t>, Ericsson, RAN2#133</w:t>
      </w:r>
      <w:r w:rsidR="0030331E">
        <w:t>, Gothenburg, February 2026</w:t>
      </w:r>
      <w:bookmarkEnd w:id="23"/>
    </w:p>
    <w:sectPr w:rsidR="00E2704D" w:rsidRPr="00B74B84"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E36AC" w14:textId="77777777" w:rsidR="0071171E" w:rsidRDefault="0071171E">
      <w:r>
        <w:separator/>
      </w:r>
    </w:p>
  </w:endnote>
  <w:endnote w:type="continuationSeparator" w:id="0">
    <w:p w14:paraId="526B4F95" w14:textId="77777777" w:rsidR="0071171E" w:rsidRDefault="0071171E">
      <w:r>
        <w:continuationSeparator/>
      </w:r>
    </w:p>
  </w:endnote>
  <w:endnote w:type="continuationNotice" w:id="1">
    <w:p w14:paraId="12B97F0F" w14:textId="77777777" w:rsidR="0071171E" w:rsidRDefault="00711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A50F0" w14:textId="77777777" w:rsidR="0071171E" w:rsidRDefault="0071171E">
      <w:r>
        <w:separator/>
      </w:r>
    </w:p>
  </w:footnote>
  <w:footnote w:type="continuationSeparator" w:id="0">
    <w:p w14:paraId="2BF1F185" w14:textId="77777777" w:rsidR="0071171E" w:rsidRDefault="0071171E">
      <w:r>
        <w:continuationSeparator/>
      </w:r>
    </w:p>
  </w:footnote>
  <w:footnote w:type="continuationNotice" w:id="1">
    <w:p w14:paraId="42A2D04C" w14:textId="77777777" w:rsidR="0071171E" w:rsidRDefault="0071171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A8693B"/>
    <w:multiLevelType w:val="multilevel"/>
    <w:tmpl w:val="95BE0D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45DA1"/>
    <w:multiLevelType w:val="multilevel"/>
    <w:tmpl w:val="46C0C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1F9667AA"/>
    <w:multiLevelType w:val="multilevel"/>
    <w:tmpl w:val="7514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D83DE2"/>
    <w:multiLevelType w:val="hybridMultilevel"/>
    <w:tmpl w:val="72AEFB30"/>
    <w:lvl w:ilvl="0" w:tplc="F57C4E2E">
      <w:start w:val="1"/>
      <w:numFmt w:val="bullet"/>
      <w:lvlText w:val="●"/>
      <w:lvlJc w:val="left"/>
      <w:pPr>
        <w:tabs>
          <w:tab w:val="num" w:pos="720"/>
        </w:tabs>
        <w:ind w:left="720" w:hanging="360"/>
      </w:pPr>
      <w:rPr>
        <w:rFonts w:ascii="Ericsson Hilda" w:hAnsi="Ericsson Hilda" w:hint="default"/>
      </w:rPr>
    </w:lvl>
    <w:lvl w:ilvl="1" w:tplc="CA548590">
      <w:start w:val="1"/>
      <w:numFmt w:val="bullet"/>
      <w:lvlText w:val="●"/>
      <w:lvlJc w:val="left"/>
      <w:pPr>
        <w:tabs>
          <w:tab w:val="num" w:pos="1440"/>
        </w:tabs>
        <w:ind w:left="1440" w:hanging="360"/>
      </w:pPr>
      <w:rPr>
        <w:rFonts w:ascii="Ericsson Hilda" w:hAnsi="Ericsson Hilda" w:hint="default"/>
      </w:rPr>
    </w:lvl>
    <w:lvl w:ilvl="2" w:tplc="5150E700">
      <w:numFmt w:val="bullet"/>
      <w:lvlText w:val="●"/>
      <w:lvlJc w:val="left"/>
      <w:pPr>
        <w:tabs>
          <w:tab w:val="num" w:pos="2160"/>
        </w:tabs>
        <w:ind w:left="2160" w:hanging="360"/>
      </w:pPr>
      <w:rPr>
        <w:rFonts w:ascii="Ericsson Hilda" w:hAnsi="Ericsson Hilda" w:hint="default"/>
      </w:rPr>
    </w:lvl>
    <w:lvl w:ilvl="3" w:tplc="9DF66F48" w:tentative="1">
      <w:start w:val="1"/>
      <w:numFmt w:val="bullet"/>
      <w:lvlText w:val="●"/>
      <w:lvlJc w:val="left"/>
      <w:pPr>
        <w:tabs>
          <w:tab w:val="num" w:pos="2880"/>
        </w:tabs>
        <w:ind w:left="2880" w:hanging="360"/>
      </w:pPr>
      <w:rPr>
        <w:rFonts w:ascii="Ericsson Hilda" w:hAnsi="Ericsson Hilda" w:hint="default"/>
      </w:rPr>
    </w:lvl>
    <w:lvl w:ilvl="4" w:tplc="97C4BEA6" w:tentative="1">
      <w:start w:val="1"/>
      <w:numFmt w:val="bullet"/>
      <w:lvlText w:val="●"/>
      <w:lvlJc w:val="left"/>
      <w:pPr>
        <w:tabs>
          <w:tab w:val="num" w:pos="3600"/>
        </w:tabs>
        <w:ind w:left="3600" w:hanging="360"/>
      </w:pPr>
      <w:rPr>
        <w:rFonts w:ascii="Ericsson Hilda" w:hAnsi="Ericsson Hilda" w:hint="default"/>
      </w:rPr>
    </w:lvl>
    <w:lvl w:ilvl="5" w:tplc="A08A7FB2" w:tentative="1">
      <w:start w:val="1"/>
      <w:numFmt w:val="bullet"/>
      <w:lvlText w:val="●"/>
      <w:lvlJc w:val="left"/>
      <w:pPr>
        <w:tabs>
          <w:tab w:val="num" w:pos="4320"/>
        </w:tabs>
        <w:ind w:left="4320" w:hanging="360"/>
      </w:pPr>
      <w:rPr>
        <w:rFonts w:ascii="Ericsson Hilda" w:hAnsi="Ericsson Hilda" w:hint="default"/>
      </w:rPr>
    </w:lvl>
    <w:lvl w:ilvl="6" w:tplc="4EC689D8" w:tentative="1">
      <w:start w:val="1"/>
      <w:numFmt w:val="bullet"/>
      <w:lvlText w:val="●"/>
      <w:lvlJc w:val="left"/>
      <w:pPr>
        <w:tabs>
          <w:tab w:val="num" w:pos="5040"/>
        </w:tabs>
        <w:ind w:left="5040" w:hanging="360"/>
      </w:pPr>
      <w:rPr>
        <w:rFonts w:ascii="Ericsson Hilda" w:hAnsi="Ericsson Hilda" w:hint="default"/>
      </w:rPr>
    </w:lvl>
    <w:lvl w:ilvl="7" w:tplc="A412CE42" w:tentative="1">
      <w:start w:val="1"/>
      <w:numFmt w:val="bullet"/>
      <w:lvlText w:val="●"/>
      <w:lvlJc w:val="left"/>
      <w:pPr>
        <w:tabs>
          <w:tab w:val="num" w:pos="5760"/>
        </w:tabs>
        <w:ind w:left="5760" w:hanging="360"/>
      </w:pPr>
      <w:rPr>
        <w:rFonts w:ascii="Ericsson Hilda" w:hAnsi="Ericsson Hilda" w:hint="default"/>
      </w:rPr>
    </w:lvl>
    <w:lvl w:ilvl="8" w:tplc="416E8D2C"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084D43"/>
    <w:multiLevelType w:val="multilevel"/>
    <w:tmpl w:val="8A00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791E64"/>
    <w:multiLevelType w:val="hybridMultilevel"/>
    <w:tmpl w:val="098214BA"/>
    <w:lvl w:ilvl="0" w:tplc="4D96F7C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573914"/>
    <w:multiLevelType w:val="multilevel"/>
    <w:tmpl w:val="C10ED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5A6BAA"/>
    <w:multiLevelType w:val="hybridMultilevel"/>
    <w:tmpl w:val="4ADC26D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B00D66"/>
    <w:multiLevelType w:val="hybridMultilevel"/>
    <w:tmpl w:val="C942913E"/>
    <w:lvl w:ilvl="0" w:tplc="FC6EC58A">
      <w:start w:val="2"/>
      <w:numFmt w:val="bullet"/>
      <w:lvlText w:val="-"/>
      <w:lvlJc w:val="left"/>
      <w:pPr>
        <w:ind w:left="930" w:hanging="360"/>
      </w:pPr>
      <w:rPr>
        <w:rFonts w:ascii="Times New Roman" w:eastAsia="Times New Roman" w:hAnsi="Times New Roman" w:cs="Times New Roman"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42" w15:restartNumberingAfterBreak="0">
    <w:nsid w:val="65D44EDA"/>
    <w:multiLevelType w:val="hybridMultilevel"/>
    <w:tmpl w:val="6A5CDB84"/>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3"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1F647F4"/>
    <w:multiLevelType w:val="hybridMultilevel"/>
    <w:tmpl w:val="92681DD2"/>
    <w:lvl w:ilvl="0" w:tplc="20000003">
      <w:start w:val="1"/>
      <w:numFmt w:val="bullet"/>
      <w:lvlText w:val="o"/>
      <w:lvlJc w:val="left"/>
      <w:pPr>
        <w:ind w:left="930" w:hanging="360"/>
      </w:pPr>
      <w:rPr>
        <w:rFonts w:ascii="Courier New" w:hAnsi="Courier New" w:cs="Courier New" w:hint="default"/>
      </w:rPr>
    </w:lvl>
    <w:lvl w:ilvl="1" w:tplc="FFFFFFFF" w:tentative="1">
      <w:start w:val="1"/>
      <w:numFmt w:val="bullet"/>
      <w:lvlText w:val="o"/>
      <w:lvlJc w:val="left"/>
      <w:pPr>
        <w:ind w:left="1650" w:hanging="360"/>
      </w:pPr>
      <w:rPr>
        <w:rFonts w:ascii="Courier New" w:hAnsi="Courier New" w:cs="Courier New" w:hint="default"/>
      </w:rPr>
    </w:lvl>
    <w:lvl w:ilvl="2" w:tplc="FFFFFFFF" w:tentative="1">
      <w:start w:val="1"/>
      <w:numFmt w:val="bullet"/>
      <w:lvlText w:val=""/>
      <w:lvlJc w:val="left"/>
      <w:pPr>
        <w:ind w:left="2370" w:hanging="360"/>
      </w:pPr>
      <w:rPr>
        <w:rFonts w:ascii="Wingdings" w:hAnsi="Wingdings" w:hint="default"/>
      </w:rPr>
    </w:lvl>
    <w:lvl w:ilvl="3" w:tplc="FFFFFFFF" w:tentative="1">
      <w:start w:val="1"/>
      <w:numFmt w:val="bullet"/>
      <w:lvlText w:val=""/>
      <w:lvlJc w:val="left"/>
      <w:pPr>
        <w:ind w:left="3090" w:hanging="360"/>
      </w:pPr>
      <w:rPr>
        <w:rFonts w:ascii="Symbol" w:hAnsi="Symbol" w:hint="default"/>
      </w:rPr>
    </w:lvl>
    <w:lvl w:ilvl="4" w:tplc="FFFFFFFF" w:tentative="1">
      <w:start w:val="1"/>
      <w:numFmt w:val="bullet"/>
      <w:lvlText w:val="o"/>
      <w:lvlJc w:val="left"/>
      <w:pPr>
        <w:ind w:left="3810" w:hanging="360"/>
      </w:pPr>
      <w:rPr>
        <w:rFonts w:ascii="Courier New" w:hAnsi="Courier New" w:cs="Courier New" w:hint="default"/>
      </w:rPr>
    </w:lvl>
    <w:lvl w:ilvl="5" w:tplc="FFFFFFFF" w:tentative="1">
      <w:start w:val="1"/>
      <w:numFmt w:val="bullet"/>
      <w:lvlText w:val=""/>
      <w:lvlJc w:val="left"/>
      <w:pPr>
        <w:ind w:left="4530" w:hanging="360"/>
      </w:pPr>
      <w:rPr>
        <w:rFonts w:ascii="Wingdings" w:hAnsi="Wingdings" w:hint="default"/>
      </w:rPr>
    </w:lvl>
    <w:lvl w:ilvl="6" w:tplc="FFFFFFFF" w:tentative="1">
      <w:start w:val="1"/>
      <w:numFmt w:val="bullet"/>
      <w:lvlText w:val=""/>
      <w:lvlJc w:val="left"/>
      <w:pPr>
        <w:ind w:left="5250" w:hanging="360"/>
      </w:pPr>
      <w:rPr>
        <w:rFonts w:ascii="Symbol" w:hAnsi="Symbol" w:hint="default"/>
      </w:rPr>
    </w:lvl>
    <w:lvl w:ilvl="7" w:tplc="FFFFFFFF" w:tentative="1">
      <w:start w:val="1"/>
      <w:numFmt w:val="bullet"/>
      <w:lvlText w:val="o"/>
      <w:lvlJc w:val="left"/>
      <w:pPr>
        <w:ind w:left="5970" w:hanging="360"/>
      </w:pPr>
      <w:rPr>
        <w:rFonts w:ascii="Courier New" w:hAnsi="Courier New" w:cs="Courier New" w:hint="default"/>
      </w:rPr>
    </w:lvl>
    <w:lvl w:ilvl="8" w:tplc="FFFFFFFF" w:tentative="1">
      <w:start w:val="1"/>
      <w:numFmt w:val="bullet"/>
      <w:lvlText w:val=""/>
      <w:lvlJc w:val="left"/>
      <w:pPr>
        <w:ind w:left="6690" w:hanging="360"/>
      </w:pPr>
      <w:rPr>
        <w:rFonts w:ascii="Wingdings" w:hAnsi="Wingdings" w:hint="default"/>
      </w:rPr>
    </w:lvl>
  </w:abstractNum>
  <w:abstractNum w:abstractNumId="46"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81762B5"/>
    <w:multiLevelType w:val="multilevel"/>
    <w:tmpl w:val="22F80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950466D"/>
    <w:multiLevelType w:val="hybridMultilevel"/>
    <w:tmpl w:val="0FBE3B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79201147">
    <w:abstractNumId w:val="4"/>
  </w:num>
  <w:num w:numId="2" w16cid:durableId="1723211682">
    <w:abstractNumId w:val="31"/>
  </w:num>
  <w:num w:numId="3" w16cid:durableId="1956012674">
    <w:abstractNumId w:val="24"/>
  </w:num>
  <w:num w:numId="4" w16cid:durableId="1066104675">
    <w:abstractNumId w:val="26"/>
  </w:num>
  <w:num w:numId="5" w16cid:durableId="1954512378">
    <w:abstractNumId w:val="20"/>
  </w:num>
  <w:num w:numId="6" w16cid:durableId="2067529775">
    <w:abstractNumId w:val="28"/>
  </w:num>
  <w:num w:numId="7" w16cid:durableId="257178683">
    <w:abstractNumId w:val="35"/>
  </w:num>
  <w:num w:numId="8" w16cid:durableId="2035114868">
    <w:abstractNumId w:val="21"/>
  </w:num>
  <w:num w:numId="9" w16cid:durableId="1081096854">
    <w:abstractNumId w:val="19"/>
  </w:num>
  <w:num w:numId="10" w16cid:durableId="1847859975">
    <w:abstractNumId w:val="2"/>
  </w:num>
  <w:num w:numId="11" w16cid:durableId="1087262418">
    <w:abstractNumId w:val="1"/>
  </w:num>
  <w:num w:numId="12" w16cid:durableId="833229966">
    <w:abstractNumId w:val="0"/>
  </w:num>
  <w:num w:numId="13" w16cid:durableId="1783569884">
    <w:abstractNumId w:val="33"/>
  </w:num>
  <w:num w:numId="14" w16cid:durableId="689064062">
    <w:abstractNumId w:val="34"/>
  </w:num>
  <w:num w:numId="15" w16cid:durableId="1926645610">
    <w:abstractNumId w:val="27"/>
  </w:num>
  <w:num w:numId="16" w16cid:durableId="1415321484">
    <w:abstractNumId w:val="37"/>
  </w:num>
  <w:num w:numId="17" w16cid:durableId="1689985947">
    <w:abstractNumId w:val="13"/>
  </w:num>
  <w:num w:numId="18" w16cid:durableId="1753772466">
    <w:abstractNumId w:val="18"/>
  </w:num>
  <w:num w:numId="19" w16cid:durableId="1614168559">
    <w:abstractNumId w:val="7"/>
  </w:num>
  <w:num w:numId="20" w16cid:durableId="1346244751">
    <w:abstractNumId w:val="47"/>
  </w:num>
  <w:num w:numId="21" w16cid:durableId="2083404035">
    <w:abstractNumId w:val="22"/>
  </w:num>
  <w:num w:numId="22" w16cid:durableId="1794523150">
    <w:abstractNumId w:val="44"/>
  </w:num>
  <w:num w:numId="23" w16cid:durableId="1520393073">
    <w:abstractNumId w:val="11"/>
  </w:num>
  <w:num w:numId="24" w16cid:durableId="1086802725">
    <w:abstractNumId w:val="40"/>
  </w:num>
  <w:num w:numId="25" w16cid:durableId="422918238">
    <w:abstractNumId w:val="50"/>
  </w:num>
  <w:num w:numId="26" w16cid:durableId="1453524499">
    <w:abstractNumId w:val="43"/>
  </w:num>
  <w:num w:numId="27" w16cid:durableId="434711158">
    <w:abstractNumId w:val="46"/>
  </w:num>
  <w:num w:numId="28" w16cid:durableId="986713353">
    <w:abstractNumId w:val="15"/>
  </w:num>
  <w:num w:numId="29" w16cid:durableId="489948081">
    <w:abstractNumId w:val="17"/>
  </w:num>
  <w:num w:numId="30" w16cid:durableId="1708288429">
    <w:abstractNumId w:val="16"/>
  </w:num>
  <w:num w:numId="31" w16cid:durableId="95948302">
    <w:abstractNumId w:val="6"/>
  </w:num>
  <w:num w:numId="32" w16cid:durableId="1832914044">
    <w:abstractNumId w:val="3"/>
  </w:num>
  <w:num w:numId="33" w16cid:durableId="842551907">
    <w:abstractNumId w:val="5"/>
  </w:num>
  <w:num w:numId="34" w16cid:durableId="887108531">
    <w:abstractNumId w:val="23"/>
  </w:num>
  <w:num w:numId="35" w16cid:durableId="707140642">
    <w:abstractNumId w:val="32"/>
  </w:num>
  <w:num w:numId="36" w16cid:durableId="1445923014">
    <w:abstractNumId w:val="14"/>
  </w:num>
  <w:num w:numId="37" w16cid:durableId="1057817811">
    <w:abstractNumId w:val="25"/>
  </w:num>
  <w:num w:numId="38" w16cid:durableId="453645121">
    <w:abstractNumId w:val="39"/>
  </w:num>
  <w:num w:numId="39" w16cid:durableId="532501665">
    <w:abstractNumId w:val="41"/>
  </w:num>
  <w:num w:numId="40" w16cid:durableId="350885487">
    <w:abstractNumId w:val="45"/>
  </w:num>
  <w:num w:numId="41" w16cid:durableId="981156590">
    <w:abstractNumId w:val="10"/>
  </w:num>
  <w:num w:numId="42" w16cid:durableId="1994262140">
    <w:abstractNumId w:val="38"/>
  </w:num>
  <w:num w:numId="43" w16cid:durableId="344946566">
    <w:abstractNumId w:val="48"/>
  </w:num>
  <w:num w:numId="44" w16cid:durableId="1178497912">
    <w:abstractNumId w:val="8"/>
  </w:num>
  <w:num w:numId="45" w16cid:durableId="1806964905">
    <w:abstractNumId w:val="12"/>
  </w:num>
  <w:num w:numId="46" w16cid:durableId="1110391883">
    <w:abstractNumId w:val="29"/>
  </w:num>
  <w:num w:numId="47" w16cid:durableId="260453328">
    <w:abstractNumId w:val="49"/>
  </w:num>
  <w:num w:numId="48" w16cid:durableId="987593880">
    <w:abstractNumId w:val="30"/>
  </w:num>
  <w:num w:numId="49" w16cid:durableId="414522849">
    <w:abstractNumId w:val="42"/>
  </w:num>
  <w:num w:numId="50" w16cid:durableId="1172143553">
    <w:abstractNumId w:val="9"/>
  </w:num>
  <w:num w:numId="51" w16cid:durableId="183437049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58C"/>
    <w:rsid w:val="000006E1"/>
    <w:rsid w:val="0000085A"/>
    <w:rsid w:val="00000B13"/>
    <w:rsid w:val="00000BBC"/>
    <w:rsid w:val="00000CC0"/>
    <w:rsid w:val="00000D5B"/>
    <w:rsid w:val="00000DAB"/>
    <w:rsid w:val="0000107D"/>
    <w:rsid w:val="0000177D"/>
    <w:rsid w:val="00001891"/>
    <w:rsid w:val="000018CD"/>
    <w:rsid w:val="00001BC1"/>
    <w:rsid w:val="0000211C"/>
    <w:rsid w:val="00002140"/>
    <w:rsid w:val="000021DC"/>
    <w:rsid w:val="00002437"/>
    <w:rsid w:val="0000254C"/>
    <w:rsid w:val="00002550"/>
    <w:rsid w:val="000025E1"/>
    <w:rsid w:val="0000267A"/>
    <w:rsid w:val="00002739"/>
    <w:rsid w:val="00002775"/>
    <w:rsid w:val="000028C3"/>
    <w:rsid w:val="00002985"/>
    <w:rsid w:val="00002A37"/>
    <w:rsid w:val="00002F9F"/>
    <w:rsid w:val="00003063"/>
    <w:rsid w:val="0000315A"/>
    <w:rsid w:val="000033D3"/>
    <w:rsid w:val="00003B13"/>
    <w:rsid w:val="00003E98"/>
    <w:rsid w:val="00003F84"/>
    <w:rsid w:val="000042F5"/>
    <w:rsid w:val="000044BA"/>
    <w:rsid w:val="0000454B"/>
    <w:rsid w:val="00004649"/>
    <w:rsid w:val="0000510D"/>
    <w:rsid w:val="00005468"/>
    <w:rsid w:val="0000556F"/>
    <w:rsid w:val="0000564C"/>
    <w:rsid w:val="000057F5"/>
    <w:rsid w:val="00005856"/>
    <w:rsid w:val="00005A91"/>
    <w:rsid w:val="00005EC7"/>
    <w:rsid w:val="00006085"/>
    <w:rsid w:val="0000621A"/>
    <w:rsid w:val="0000638B"/>
    <w:rsid w:val="00006446"/>
    <w:rsid w:val="00006896"/>
    <w:rsid w:val="00006D77"/>
    <w:rsid w:val="00006DDA"/>
    <w:rsid w:val="00006E77"/>
    <w:rsid w:val="000073C5"/>
    <w:rsid w:val="000074DB"/>
    <w:rsid w:val="00007793"/>
    <w:rsid w:val="0000793D"/>
    <w:rsid w:val="0000794D"/>
    <w:rsid w:val="00007C44"/>
    <w:rsid w:val="00007CDC"/>
    <w:rsid w:val="000100CE"/>
    <w:rsid w:val="000101DE"/>
    <w:rsid w:val="0001025E"/>
    <w:rsid w:val="00010396"/>
    <w:rsid w:val="000103F3"/>
    <w:rsid w:val="0001057E"/>
    <w:rsid w:val="00010746"/>
    <w:rsid w:val="00010829"/>
    <w:rsid w:val="00010ABD"/>
    <w:rsid w:val="00010C7F"/>
    <w:rsid w:val="00011148"/>
    <w:rsid w:val="0001149D"/>
    <w:rsid w:val="000116E0"/>
    <w:rsid w:val="00011887"/>
    <w:rsid w:val="00011B28"/>
    <w:rsid w:val="00011C4C"/>
    <w:rsid w:val="0001219E"/>
    <w:rsid w:val="00012469"/>
    <w:rsid w:val="00012759"/>
    <w:rsid w:val="000133C1"/>
    <w:rsid w:val="000134AC"/>
    <w:rsid w:val="00013781"/>
    <w:rsid w:val="000138FE"/>
    <w:rsid w:val="000141BD"/>
    <w:rsid w:val="000141D8"/>
    <w:rsid w:val="00014214"/>
    <w:rsid w:val="000148E0"/>
    <w:rsid w:val="00014956"/>
    <w:rsid w:val="00014A2D"/>
    <w:rsid w:val="00014DB3"/>
    <w:rsid w:val="000151A0"/>
    <w:rsid w:val="00015396"/>
    <w:rsid w:val="00015749"/>
    <w:rsid w:val="000158D2"/>
    <w:rsid w:val="00015A59"/>
    <w:rsid w:val="00015C4D"/>
    <w:rsid w:val="00015D15"/>
    <w:rsid w:val="00015F8D"/>
    <w:rsid w:val="00016035"/>
    <w:rsid w:val="000160A4"/>
    <w:rsid w:val="00016180"/>
    <w:rsid w:val="00016397"/>
    <w:rsid w:val="000163E2"/>
    <w:rsid w:val="000166D4"/>
    <w:rsid w:val="00016932"/>
    <w:rsid w:val="00016B1E"/>
    <w:rsid w:val="00016DE4"/>
    <w:rsid w:val="000172F5"/>
    <w:rsid w:val="000175F8"/>
    <w:rsid w:val="0001762A"/>
    <w:rsid w:val="000177C4"/>
    <w:rsid w:val="000177DE"/>
    <w:rsid w:val="00017AED"/>
    <w:rsid w:val="00017CE7"/>
    <w:rsid w:val="00017DBF"/>
    <w:rsid w:val="00017EE3"/>
    <w:rsid w:val="000202C4"/>
    <w:rsid w:val="0002035B"/>
    <w:rsid w:val="000207C5"/>
    <w:rsid w:val="0002089A"/>
    <w:rsid w:val="000208B9"/>
    <w:rsid w:val="00020C01"/>
    <w:rsid w:val="00020D15"/>
    <w:rsid w:val="00020EF8"/>
    <w:rsid w:val="0002126B"/>
    <w:rsid w:val="00021795"/>
    <w:rsid w:val="000222F6"/>
    <w:rsid w:val="0002230A"/>
    <w:rsid w:val="00022553"/>
    <w:rsid w:val="000225BE"/>
    <w:rsid w:val="000229F7"/>
    <w:rsid w:val="00022E01"/>
    <w:rsid w:val="00022F43"/>
    <w:rsid w:val="0002303D"/>
    <w:rsid w:val="0002337E"/>
    <w:rsid w:val="0002399C"/>
    <w:rsid w:val="000239F9"/>
    <w:rsid w:val="00023B21"/>
    <w:rsid w:val="00023BF5"/>
    <w:rsid w:val="00023C60"/>
    <w:rsid w:val="00023C87"/>
    <w:rsid w:val="00023F79"/>
    <w:rsid w:val="00023FBF"/>
    <w:rsid w:val="00024102"/>
    <w:rsid w:val="000241CB"/>
    <w:rsid w:val="000243F4"/>
    <w:rsid w:val="00024424"/>
    <w:rsid w:val="00024515"/>
    <w:rsid w:val="00024541"/>
    <w:rsid w:val="00024930"/>
    <w:rsid w:val="00024A4F"/>
    <w:rsid w:val="00024C7D"/>
    <w:rsid w:val="00024F1C"/>
    <w:rsid w:val="000251C8"/>
    <w:rsid w:val="000251E7"/>
    <w:rsid w:val="00025201"/>
    <w:rsid w:val="00025269"/>
    <w:rsid w:val="00025295"/>
    <w:rsid w:val="000252B3"/>
    <w:rsid w:val="000252D8"/>
    <w:rsid w:val="0002564D"/>
    <w:rsid w:val="00025769"/>
    <w:rsid w:val="00025995"/>
    <w:rsid w:val="00025E15"/>
    <w:rsid w:val="00025ECA"/>
    <w:rsid w:val="000265AB"/>
    <w:rsid w:val="00026920"/>
    <w:rsid w:val="00026AD3"/>
    <w:rsid w:val="00026D51"/>
    <w:rsid w:val="00026E69"/>
    <w:rsid w:val="00027403"/>
    <w:rsid w:val="00027462"/>
    <w:rsid w:val="00027701"/>
    <w:rsid w:val="00027772"/>
    <w:rsid w:val="00027ABF"/>
    <w:rsid w:val="00027FD4"/>
    <w:rsid w:val="00030027"/>
    <w:rsid w:val="00030226"/>
    <w:rsid w:val="000302B4"/>
    <w:rsid w:val="0003063B"/>
    <w:rsid w:val="0003066B"/>
    <w:rsid w:val="000308C1"/>
    <w:rsid w:val="00030B34"/>
    <w:rsid w:val="00030B8D"/>
    <w:rsid w:val="00030B8F"/>
    <w:rsid w:val="0003124A"/>
    <w:rsid w:val="0003156C"/>
    <w:rsid w:val="00031873"/>
    <w:rsid w:val="0003195D"/>
    <w:rsid w:val="0003224E"/>
    <w:rsid w:val="00032299"/>
    <w:rsid w:val="0003258A"/>
    <w:rsid w:val="000325B8"/>
    <w:rsid w:val="0003260C"/>
    <w:rsid w:val="000327DE"/>
    <w:rsid w:val="00032E06"/>
    <w:rsid w:val="00033142"/>
    <w:rsid w:val="00033769"/>
    <w:rsid w:val="00033A8D"/>
    <w:rsid w:val="00033CC0"/>
    <w:rsid w:val="00033FD5"/>
    <w:rsid w:val="0003409C"/>
    <w:rsid w:val="00034552"/>
    <w:rsid w:val="00034575"/>
    <w:rsid w:val="00034927"/>
    <w:rsid w:val="00034BAC"/>
    <w:rsid w:val="00034C03"/>
    <w:rsid w:val="00034C15"/>
    <w:rsid w:val="00034EB1"/>
    <w:rsid w:val="00034F3B"/>
    <w:rsid w:val="000358C9"/>
    <w:rsid w:val="00035C01"/>
    <w:rsid w:val="00035F15"/>
    <w:rsid w:val="00035F1F"/>
    <w:rsid w:val="00036123"/>
    <w:rsid w:val="00036359"/>
    <w:rsid w:val="000363A0"/>
    <w:rsid w:val="000363EB"/>
    <w:rsid w:val="000365E5"/>
    <w:rsid w:val="0003678A"/>
    <w:rsid w:val="0003680A"/>
    <w:rsid w:val="0003681C"/>
    <w:rsid w:val="00036BA1"/>
    <w:rsid w:val="00036E63"/>
    <w:rsid w:val="00036E69"/>
    <w:rsid w:val="000370E3"/>
    <w:rsid w:val="0003740C"/>
    <w:rsid w:val="00037F75"/>
    <w:rsid w:val="00040176"/>
    <w:rsid w:val="00040747"/>
    <w:rsid w:val="00040C1F"/>
    <w:rsid w:val="00040D12"/>
    <w:rsid w:val="00040E3F"/>
    <w:rsid w:val="00040ED6"/>
    <w:rsid w:val="00041014"/>
    <w:rsid w:val="000413E0"/>
    <w:rsid w:val="00041700"/>
    <w:rsid w:val="00041A82"/>
    <w:rsid w:val="00041B8E"/>
    <w:rsid w:val="00041BD2"/>
    <w:rsid w:val="000420C5"/>
    <w:rsid w:val="0004222A"/>
    <w:rsid w:val="000422E2"/>
    <w:rsid w:val="000423B1"/>
    <w:rsid w:val="00042430"/>
    <w:rsid w:val="00042F22"/>
    <w:rsid w:val="00043026"/>
    <w:rsid w:val="000430E4"/>
    <w:rsid w:val="00043147"/>
    <w:rsid w:val="000433A1"/>
    <w:rsid w:val="000434C7"/>
    <w:rsid w:val="00043773"/>
    <w:rsid w:val="0004416B"/>
    <w:rsid w:val="000444EF"/>
    <w:rsid w:val="00044AD7"/>
    <w:rsid w:val="0004515D"/>
    <w:rsid w:val="000458AD"/>
    <w:rsid w:val="0004609B"/>
    <w:rsid w:val="00046293"/>
    <w:rsid w:val="00046692"/>
    <w:rsid w:val="00046712"/>
    <w:rsid w:val="00046827"/>
    <w:rsid w:val="00046B87"/>
    <w:rsid w:val="00046E16"/>
    <w:rsid w:val="000473E7"/>
    <w:rsid w:val="00047A0A"/>
    <w:rsid w:val="00047B32"/>
    <w:rsid w:val="00047BF8"/>
    <w:rsid w:val="00047C60"/>
    <w:rsid w:val="00047EFE"/>
    <w:rsid w:val="0005026C"/>
    <w:rsid w:val="00050295"/>
    <w:rsid w:val="000509F8"/>
    <w:rsid w:val="00050F7D"/>
    <w:rsid w:val="000513C9"/>
    <w:rsid w:val="0005145D"/>
    <w:rsid w:val="000516D4"/>
    <w:rsid w:val="0005190B"/>
    <w:rsid w:val="0005198A"/>
    <w:rsid w:val="00051CD0"/>
    <w:rsid w:val="0005253D"/>
    <w:rsid w:val="000526F7"/>
    <w:rsid w:val="00052882"/>
    <w:rsid w:val="00052928"/>
    <w:rsid w:val="00052A07"/>
    <w:rsid w:val="00052CC4"/>
    <w:rsid w:val="00052CEF"/>
    <w:rsid w:val="000530AD"/>
    <w:rsid w:val="000534E3"/>
    <w:rsid w:val="00053580"/>
    <w:rsid w:val="000537FA"/>
    <w:rsid w:val="00053AD0"/>
    <w:rsid w:val="00053C07"/>
    <w:rsid w:val="00053DD5"/>
    <w:rsid w:val="0005418E"/>
    <w:rsid w:val="000541D4"/>
    <w:rsid w:val="000542F3"/>
    <w:rsid w:val="0005460E"/>
    <w:rsid w:val="00054763"/>
    <w:rsid w:val="00054A9C"/>
    <w:rsid w:val="00054D13"/>
    <w:rsid w:val="00054E33"/>
    <w:rsid w:val="00055424"/>
    <w:rsid w:val="000557E2"/>
    <w:rsid w:val="0005592B"/>
    <w:rsid w:val="00055C27"/>
    <w:rsid w:val="00055C39"/>
    <w:rsid w:val="0005606A"/>
    <w:rsid w:val="0005624B"/>
    <w:rsid w:val="000568DE"/>
    <w:rsid w:val="00056CEA"/>
    <w:rsid w:val="00056D2B"/>
    <w:rsid w:val="00057117"/>
    <w:rsid w:val="0005737A"/>
    <w:rsid w:val="000573B6"/>
    <w:rsid w:val="0005750D"/>
    <w:rsid w:val="000575CD"/>
    <w:rsid w:val="0005798A"/>
    <w:rsid w:val="00057C25"/>
    <w:rsid w:val="00057DA9"/>
    <w:rsid w:val="00057DD9"/>
    <w:rsid w:val="00057E52"/>
    <w:rsid w:val="0006007D"/>
    <w:rsid w:val="000604E4"/>
    <w:rsid w:val="000607FD"/>
    <w:rsid w:val="0006087F"/>
    <w:rsid w:val="00060972"/>
    <w:rsid w:val="00060A72"/>
    <w:rsid w:val="000610AA"/>
    <w:rsid w:val="000610CA"/>
    <w:rsid w:val="000611E3"/>
    <w:rsid w:val="000611F2"/>
    <w:rsid w:val="000611F8"/>
    <w:rsid w:val="00061574"/>
    <w:rsid w:val="000616BF"/>
    <w:rsid w:val="000616E7"/>
    <w:rsid w:val="00061BB1"/>
    <w:rsid w:val="00061C0F"/>
    <w:rsid w:val="00061D74"/>
    <w:rsid w:val="0006209D"/>
    <w:rsid w:val="00062292"/>
    <w:rsid w:val="000623AB"/>
    <w:rsid w:val="000623E9"/>
    <w:rsid w:val="00062467"/>
    <w:rsid w:val="00062480"/>
    <w:rsid w:val="00062645"/>
    <w:rsid w:val="0006289F"/>
    <w:rsid w:val="00062B49"/>
    <w:rsid w:val="00062B74"/>
    <w:rsid w:val="00062E13"/>
    <w:rsid w:val="00063538"/>
    <w:rsid w:val="00063626"/>
    <w:rsid w:val="00063C6D"/>
    <w:rsid w:val="00063EFF"/>
    <w:rsid w:val="00063F3E"/>
    <w:rsid w:val="000640F8"/>
    <w:rsid w:val="0006416A"/>
    <w:rsid w:val="0006424F"/>
    <w:rsid w:val="00064265"/>
    <w:rsid w:val="000642B7"/>
    <w:rsid w:val="000644B8"/>
    <w:rsid w:val="0006487E"/>
    <w:rsid w:val="00064A6F"/>
    <w:rsid w:val="00064BA6"/>
    <w:rsid w:val="00064C92"/>
    <w:rsid w:val="00064E42"/>
    <w:rsid w:val="00065345"/>
    <w:rsid w:val="000658BB"/>
    <w:rsid w:val="00065966"/>
    <w:rsid w:val="00065B9C"/>
    <w:rsid w:val="00065C69"/>
    <w:rsid w:val="00065E1A"/>
    <w:rsid w:val="00066972"/>
    <w:rsid w:val="00066A66"/>
    <w:rsid w:val="0006702A"/>
    <w:rsid w:val="00067215"/>
    <w:rsid w:val="00067524"/>
    <w:rsid w:val="0006782A"/>
    <w:rsid w:val="00067BA6"/>
    <w:rsid w:val="00067C27"/>
    <w:rsid w:val="00067FBC"/>
    <w:rsid w:val="00070236"/>
    <w:rsid w:val="00070382"/>
    <w:rsid w:val="000711E0"/>
    <w:rsid w:val="00071455"/>
    <w:rsid w:val="00071517"/>
    <w:rsid w:val="0007168E"/>
    <w:rsid w:val="00071E9F"/>
    <w:rsid w:val="0007283E"/>
    <w:rsid w:val="00072A5A"/>
    <w:rsid w:val="00072C06"/>
    <w:rsid w:val="00072D67"/>
    <w:rsid w:val="00072E3B"/>
    <w:rsid w:val="00072E95"/>
    <w:rsid w:val="000732C7"/>
    <w:rsid w:val="0007354A"/>
    <w:rsid w:val="00073862"/>
    <w:rsid w:val="00073C60"/>
    <w:rsid w:val="00073D4B"/>
    <w:rsid w:val="00073D99"/>
    <w:rsid w:val="00074055"/>
    <w:rsid w:val="0007411E"/>
    <w:rsid w:val="000741B0"/>
    <w:rsid w:val="0007428F"/>
    <w:rsid w:val="0007481B"/>
    <w:rsid w:val="000749DA"/>
    <w:rsid w:val="00074A3E"/>
    <w:rsid w:val="00074ED2"/>
    <w:rsid w:val="000754FD"/>
    <w:rsid w:val="000755ED"/>
    <w:rsid w:val="0007599D"/>
    <w:rsid w:val="00075AA9"/>
    <w:rsid w:val="00075DFD"/>
    <w:rsid w:val="00075F79"/>
    <w:rsid w:val="00076018"/>
    <w:rsid w:val="000763D0"/>
    <w:rsid w:val="000765B3"/>
    <w:rsid w:val="0007695F"/>
    <w:rsid w:val="0007696F"/>
    <w:rsid w:val="00076CBE"/>
    <w:rsid w:val="00076D07"/>
    <w:rsid w:val="0007705C"/>
    <w:rsid w:val="00077361"/>
    <w:rsid w:val="0007745E"/>
    <w:rsid w:val="000775EC"/>
    <w:rsid w:val="00077611"/>
    <w:rsid w:val="0007774F"/>
    <w:rsid w:val="000777A0"/>
    <w:rsid w:val="0007794D"/>
    <w:rsid w:val="00077C79"/>
    <w:rsid w:val="00077C7C"/>
    <w:rsid w:val="00077CA6"/>
    <w:rsid w:val="00077E5F"/>
    <w:rsid w:val="0008002B"/>
    <w:rsid w:val="00080066"/>
    <w:rsid w:val="000800E8"/>
    <w:rsid w:val="00080147"/>
    <w:rsid w:val="000801AB"/>
    <w:rsid w:val="0008036A"/>
    <w:rsid w:val="00080372"/>
    <w:rsid w:val="0008059E"/>
    <w:rsid w:val="0008083F"/>
    <w:rsid w:val="000808E3"/>
    <w:rsid w:val="00080977"/>
    <w:rsid w:val="00080B80"/>
    <w:rsid w:val="00080DF6"/>
    <w:rsid w:val="00081321"/>
    <w:rsid w:val="00081519"/>
    <w:rsid w:val="00081531"/>
    <w:rsid w:val="000817FE"/>
    <w:rsid w:val="00081828"/>
    <w:rsid w:val="00081A7E"/>
    <w:rsid w:val="00081AE6"/>
    <w:rsid w:val="00081C38"/>
    <w:rsid w:val="00082224"/>
    <w:rsid w:val="000824FF"/>
    <w:rsid w:val="00082894"/>
    <w:rsid w:val="000829A8"/>
    <w:rsid w:val="000829EE"/>
    <w:rsid w:val="00082B8E"/>
    <w:rsid w:val="00083022"/>
    <w:rsid w:val="000830EF"/>
    <w:rsid w:val="000832D0"/>
    <w:rsid w:val="00083AA2"/>
    <w:rsid w:val="00083D20"/>
    <w:rsid w:val="00084065"/>
    <w:rsid w:val="00084133"/>
    <w:rsid w:val="0008440A"/>
    <w:rsid w:val="00084418"/>
    <w:rsid w:val="0008464F"/>
    <w:rsid w:val="000847CE"/>
    <w:rsid w:val="00085381"/>
    <w:rsid w:val="000854BA"/>
    <w:rsid w:val="000855EB"/>
    <w:rsid w:val="0008580D"/>
    <w:rsid w:val="000858B3"/>
    <w:rsid w:val="00085937"/>
    <w:rsid w:val="00085ACA"/>
    <w:rsid w:val="00085B52"/>
    <w:rsid w:val="00086182"/>
    <w:rsid w:val="00086267"/>
    <w:rsid w:val="000864A9"/>
    <w:rsid w:val="0008659A"/>
    <w:rsid w:val="000866F2"/>
    <w:rsid w:val="000868F5"/>
    <w:rsid w:val="00086B25"/>
    <w:rsid w:val="00086BA2"/>
    <w:rsid w:val="00086CCB"/>
    <w:rsid w:val="000870BD"/>
    <w:rsid w:val="00087546"/>
    <w:rsid w:val="00087920"/>
    <w:rsid w:val="00087BA4"/>
    <w:rsid w:val="0009009F"/>
    <w:rsid w:val="000901A4"/>
    <w:rsid w:val="00090214"/>
    <w:rsid w:val="000904AD"/>
    <w:rsid w:val="00090586"/>
    <w:rsid w:val="00090A7C"/>
    <w:rsid w:val="00090AF6"/>
    <w:rsid w:val="00090B50"/>
    <w:rsid w:val="00090B8E"/>
    <w:rsid w:val="00090E10"/>
    <w:rsid w:val="00090E1D"/>
    <w:rsid w:val="000911A6"/>
    <w:rsid w:val="00091557"/>
    <w:rsid w:val="0009158F"/>
    <w:rsid w:val="000915D2"/>
    <w:rsid w:val="000915ED"/>
    <w:rsid w:val="000918A7"/>
    <w:rsid w:val="00091C36"/>
    <w:rsid w:val="00091C9F"/>
    <w:rsid w:val="00091D33"/>
    <w:rsid w:val="00092339"/>
    <w:rsid w:val="000924C1"/>
    <w:rsid w:val="000924F0"/>
    <w:rsid w:val="00092B4C"/>
    <w:rsid w:val="00092DD8"/>
    <w:rsid w:val="00092E5B"/>
    <w:rsid w:val="0009339E"/>
    <w:rsid w:val="000933AA"/>
    <w:rsid w:val="00093474"/>
    <w:rsid w:val="00093774"/>
    <w:rsid w:val="00093942"/>
    <w:rsid w:val="00093B61"/>
    <w:rsid w:val="00093D9A"/>
    <w:rsid w:val="00094B6D"/>
    <w:rsid w:val="00094D16"/>
    <w:rsid w:val="0009510F"/>
    <w:rsid w:val="00095189"/>
    <w:rsid w:val="000952AA"/>
    <w:rsid w:val="000955E0"/>
    <w:rsid w:val="00095722"/>
    <w:rsid w:val="0009577E"/>
    <w:rsid w:val="00095E23"/>
    <w:rsid w:val="00096220"/>
    <w:rsid w:val="000968BD"/>
    <w:rsid w:val="000968CF"/>
    <w:rsid w:val="00096C12"/>
    <w:rsid w:val="000971B7"/>
    <w:rsid w:val="0009729D"/>
    <w:rsid w:val="0009733E"/>
    <w:rsid w:val="00097729"/>
    <w:rsid w:val="000979C6"/>
    <w:rsid w:val="000A00B7"/>
    <w:rsid w:val="000A01CF"/>
    <w:rsid w:val="000A02A4"/>
    <w:rsid w:val="000A04FF"/>
    <w:rsid w:val="000A09D0"/>
    <w:rsid w:val="000A0B03"/>
    <w:rsid w:val="000A0B12"/>
    <w:rsid w:val="000A0EC9"/>
    <w:rsid w:val="000A0FDD"/>
    <w:rsid w:val="000A118B"/>
    <w:rsid w:val="000A15CC"/>
    <w:rsid w:val="000A198F"/>
    <w:rsid w:val="000A19DF"/>
    <w:rsid w:val="000A1B7B"/>
    <w:rsid w:val="000A1BB9"/>
    <w:rsid w:val="000A1C6E"/>
    <w:rsid w:val="000A1DC1"/>
    <w:rsid w:val="000A1EED"/>
    <w:rsid w:val="000A1FAD"/>
    <w:rsid w:val="000A20F1"/>
    <w:rsid w:val="000A22C3"/>
    <w:rsid w:val="000A24C1"/>
    <w:rsid w:val="000A2720"/>
    <w:rsid w:val="000A2861"/>
    <w:rsid w:val="000A2931"/>
    <w:rsid w:val="000A2AAD"/>
    <w:rsid w:val="000A2C9C"/>
    <w:rsid w:val="000A2EB0"/>
    <w:rsid w:val="000A2FF9"/>
    <w:rsid w:val="000A310F"/>
    <w:rsid w:val="000A3128"/>
    <w:rsid w:val="000A37B1"/>
    <w:rsid w:val="000A3D85"/>
    <w:rsid w:val="000A3E15"/>
    <w:rsid w:val="000A47C9"/>
    <w:rsid w:val="000A4813"/>
    <w:rsid w:val="000A49FD"/>
    <w:rsid w:val="000A4A4B"/>
    <w:rsid w:val="000A4A78"/>
    <w:rsid w:val="000A56F2"/>
    <w:rsid w:val="000A5A39"/>
    <w:rsid w:val="000A5A82"/>
    <w:rsid w:val="000A5AF8"/>
    <w:rsid w:val="000A5B9C"/>
    <w:rsid w:val="000A5BC6"/>
    <w:rsid w:val="000A65D8"/>
    <w:rsid w:val="000A68BD"/>
    <w:rsid w:val="000A6A8D"/>
    <w:rsid w:val="000A6B48"/>
    <w:rsid w:val="000A6B91"/>
    <w:rsid w:val="000A6CE0"/>
    <w:rsid w:val="000A70F8"/>
    <w:rsid w:val="000A7341"/>
    <w:rsid w:val="000A744D"/>
    <w:rsid w:val="000A78BE"/>
    <w:rsid w:val="000A78FD"/>
    <w:rsid w:val="000A7D69"/>
    <w:rsid w:val="000A7E36"/>
    <w:rsid w:val="000B004C"/>
    <w:rsid w:val="000B0408"/>
    <w:rsid w:val="000B05E4"/>
    <w:rsid w:val="000B0843"/>
    <w:rsid w:val="000B0902"/>
    <w:rsid w:val="000B0AD1"/>
    <w:rsid w:val="000B0D4B"/>
    <w:rsid w:val="000B120B"/>
    <w:rsid w:val="000B14E6"/>
    <w:rsid w:val="000B1611"/>
    <w:rsid w:val="000B1954"/>
    <w:rsid w:val="000B1E0C"/>
    <w:rsid w:val="000B1EC2"/>
    <w:rsid w:val="000B26FE"/>
    <w:rsid w:val="000B2719"/>
    <w:rsid w:val="000B276F"/>
    <w:rsid w:val="000B2801"/>
    <w:rsid w:val="000B2D80"/>
    <w:rsid w:val="000B2EB7"/>
    <w:rsid w:val="000B3510"/>
    <w:rsid w:val="000B3576"/>
    <w:rsid w:val="000B3A8F"/>
    <w:rsid w:val="000B439A"/>
    <w:rsid w:val="000B43D2"/>
    <w:rsid w:val="000B4799"/>
    <w:rsid w:val="000B4AB9"/>
    <w:rsid w:val="000B4C2D"/>
    <w:rsid w:val="000B58C3"/>
    <w:rsid w:val="000B5DCB"/>
    <w:rsid w:val="000B5E9E"/>
    <w:rsid w:val="000B61E9"/>
    <w:rsid w:val="000B6239"/>
    <w:rsid w:val="000B6318"/>
    <w:rsid w:val="000B6941"/>
    <w:rsid w:val="000B6A56"/>
    <w:rsid w:val="000B6B51"/>
    <w:rsid w:val="000B6ED0"/>
    <w:rsid w:val="000B78D3"/>
    <w:rsid w:val="000B79AF"/>
    <w:rsid w:val="000B7B3E"/>
    <w:rsid w:val="000B7B4D"/>
    <w:rsid w:val="000B7E5D"/>
    <w:rsid w:val="000C00BE"/>
    <w:rsid w:val="000C00D4"/>
    <w:rsid w:val="000C0275"/>
    <w:rsid w:val="000C0286"/>
    <w:rsid w:val="000C068E"/>
    <w:rsid w:val="000C072D"/>
    <w:rsid w:val="000C0790"/>
    <w:rsid w:val="000C0823"/>
    <w:rsid w:val="000C0C7B"/>
    <w:rsid w:val="000C0D1E"/>
    <w:rsid w:val="000C0F4E"/>
    <w:rsid w:val="000C1093"/>
    <w:rsid w:val="000C1258"/>
    <w:rsid w:val="000C165A"/>
    <w:rsid w:val="000C17E1"/>
    <w:rsid w:val="000C1BA9"/>
    <w:rsid w:val="000C1C3E"/>
    <w:rsid w:val="000C1E88"/>
    <w:rsid w:val="000C237E"/>
    <w:rsid w:val="000C2438"/>
    <w:rsid w:val="000C253B"/>
    <w:rsid w:val="000C2962"/>
    <w:rsid w:val="000C2AEE"/>
    <w:rsid w:val="000C2E19"/>
    <w:rsid w:val="000C333E"/>
    <w:rsid w:val="000C3637"/>
    <w:rsid w:val="000C374D"/>
    <w:rsid w:val="000C376C"/>
    <w:rsid w:val="000C3ABF"/>
    <w:rsid w:val="000C3C20"/>
    <w:rsid w:val="000C3E63"/>
    <w:rsid w:val="000C3F5D"/>
    <w:rsid w:val="000C45A5"/>
    <w:rsid w:val="000C516E"/>
    <w:rsid w:val="000C51D1"/>
    <w:rsid w:val="000C5259"/>
    <w:rsid w:val="000C5360"/>
    <w:rsid w:val="000C58D4"/>
    <w:rsid w:val="000C5A29"/>
    <w:rsid w:val="000C5ABE"/>
    <w:rsid w:val="000C5DE9"/>
    <w:rsid w:val="000C60AF"/>
    <w:rsid w:val="000C6105"/>
    <w:rsid w:val="000C641F"/>
    <w:rsid w:val="000C6756"/>
    <w:rsid w:val="000C689B"/>
    <w:rsid w:val="000C6AC7"/>
    <w:rsid w:val="000C6C7D"/>
    <w:rsid w:val="000C6E4C"/>
    <w:rsid w:val="000C6F0E"/>
    <w:rsid w:val="000C6F1D"/>
    <w:rsid w:val="000C73DB"/>
    <w:rsid w:val="000C789C"/>
    <w:rsid w:val="000C7B74"/>
    <w:rsid w:val="000D00F0"/>
    <w:rsid w:val="000D046D"/>
    <w:rsid w:val="000D0B37"/>
    <w:rsid w:val="000D0C96"/>
    <w:rsid w:val="000D0CC7"/>
    <w:rsid w:val="000D0D07"/>
    <w:rsid w:val="000D0EFD"/>
    <w:rsid w:val="000D0F9E"/>
    <w:rsid w:val="000D1245"/>
    <w:rsid w:val="000D168B"/>
    <w:rsid w:val="000D18AF"/>
    <w:rsid w:val="000D18DC"/>
    <w:rsid w:val="000D2126"/>
    <w:rsid w:val="000D2153"/>
    <w:rsid w:val="000D21F8"/>
    <w:rsid w:val="000D23A1"/>
    <w:rsid w:val="000D28A4"/>
    <w:rsid w:val="000D2D43"/>
    <w:rsid w:val="000D2D65"/>
    <w:rsid w:val="000D2DB8"/>
    <w:rsid w:val="000D2FE3"/>
    <w:rsid w:val="000D3272"/>
    <w:rsid w:val="000D35FB"/>
    <w:rsid w:val="000D36EC"/>
    <w:rsid w:val="000D37A8"/>
    <w:rsid w:val="000D3878"/>
    <w:rsid w:val="000D39A9"/>
    <w:rsid w:val="000D3C25"/>
    <w:rsid w:val="000D4285"/>
    <w:rsid w:val="000D453E"/>
    <w:rsid w:val="000D4797"/>
    <w:rsid w:val="000D4C21"/>
    <w:rsid w:val="000D4F6C"/>
    <w:rsid w:val="000D5160"/>
    <w:rsid w:val="000D5299"/>
    <w:rsid w:val="000D52BC"/>
    <w:rsid w:val="000D5A26"/>
    <w:rsid w:val="000D5C5A"/>
    <w:rsid w:val="000D5DD4"/>
    <w:rsid w:val="000D5F75"/>
    <w:rsid w:val="000D62E6"/>
    <w:rsid w:val="000D6332"/>
    <w:rsid w:val="000D63A0"/>
    <w:rsid w:val="000D6986"/>
    <w:rsid w:val="000D6B33"/>
    <w:rsid w:val="000D6EE9"/>
    <w:rsid w:val="000D73FA"/>
    <w:rsid w:val="000D7720"/>
    <w:rsid w:val="000D7916"/>
    <w:rsid w:val="000D794C"/>
    <w:rsid w:val="000D7BC9"/>
    <w:rsid w:val="000D7FAA"/>
    <w:rsid w:val="000E0299"/>
    <w:rsid w:val="000E02D9"/>
    <w:rsid w:val="000E0444"/>
    <w:rsid w:val="000E04D5"/>
    <w:rsid w:val="000E0527"/>
    <w:rsid w:val="000E0820"/>
    <w:rsid w:val="000E0888"/>
    <w:rsid w:val="000E15F4"/>
    <w:rsid w:val="000E1812"/>
    <w:rsid w:val="000E1A4A"/>
    <w:rsid w:val="000E1BBC"/>
    <w:rsid w:val="000E1C95"/>
    <w:rsid w:val="000E1E92"/>
    <w:rsid w:val="000E204D"/>
    <w:rsid w:val="000E20C4"/>
    <w:rsid w:val="000E22D1"/>
    <w:rsid w:val="000E2475"/>
    <w:rsid w:val="000E27D1"/>
    <w:rsid w:val="000E2D00"/>
    <w:rsid w:val="000E3111"/>
    <w:rsid w:val="000E31B8"/>
    <w:rsid w:val="000E31EE"/>
    <w:rsid w:val="000E34F7"/>
    <w:rsid w:val="000E35E6"/>
    <w:rsid w:val="000E37CA"/>
    <w:rsid w:val="000E396A"/>
    <w:rsid w:val="000E3C0D"/>
    <w:rsid w:val="000E3C8D"/>
    <w:rsid w:val="000E4146"/>
    <w:rsid w:val="000E4199"/>
    <w:rsid w:val="000E432B"/>
    <w:rsid w:val="000E4547"/>
    <w:rsid w:val="000E458E"/>
    <w:rsid w:val="000E4764"/>
    <w:rsid w:val="000E4B57"/>
    <w:rsid w:val="000E4C4A"/>
    <w:rsid w:val="000E52F0"/>
    <w:rsid w:val="000E52F5"/>
    <w:rsid w:val="000E5657"/>
    <w:rsid w:val="000E57BE"/>
    <w:rsid w:val="000E5B00"/>
    <w:rsid w:val="000E5CCC"/>
    <w:rsid w:val="000E5D04"/>
    <w:rsid w:val="000E612C"/>
    <w:rsid w:val="000E6614"/>
    <w:rsid w:val="000E676D"/>
    <w:rsid w:val="000E69F2"/>
    <w:rsid w:val="000E6DE2"/>
    <w:rsid w:val="000E726C"/>
    <w:rsid w:val="000E73DC"/>
    <w:rsid w:val="000F0057"/>
    <w:rsid w:val="000F035E"/>
    <w:rsid w:val="000F03E3"/>
    <w:rsid w:val="000F0496"/>
    <w:rsid w:val="000F06D6"/>
    <w:rsid w:val="000F0A53"/>
    <w:rsid w:val="000F0EB1"/>
    <w:rsid w:val="000F0F6C"/>
    <w:rsid w:val="000F1106"/>
    <w:rsid w:val="000F11E9"/>
    <w:rsid w:val="000F1677"/>
    <w:rsid w:val="000F1686"/>
    <w:rsid w:val="000F18EC"/>
    <w:rsid w:val="000F1C6D"/>
    <w:rsid w:val="000F1F3A"/>
    <w:rsid w:val="000F2412"/>
    <w:rsid w:val="000F2466"/>
    <w:rsid w:val="000F26C7"/>
    <w:rsid w:val="000F2830"/>
    <w:rsid w:val="000F2E15"/>
    <w:rsid w:val="000F2E6C"/>
    <w:rsid w:val="000F2FB6"/>
    <w:rsid w:val="000F314A"/>
    <w:rsid w:val="000F3716"/>
    <w:rsid w:val="000F3B9E"/>
    <w:rsid w:val="000F3BE9"/>
    <w:rsid w:val="000F3F6C"/>
    <w:rsid w:val="000F420E"/>
    <w:rsid w:val="000F43E1"/>
    <w:rsid w:val="000F4643"/>
    <w:rsid w:val="000F4B09"/>
    <w:rsid w:val="000F4E24"/>
    <w:rsid w:val="000F4F88"/>
    <w:rsid w:val="000F536E"/>
    <w:rsid w:val="000F5568"/>
    <w:rsid w:val="000F5606"/>
    <w:rsid w:val="000F5A58"/>
    <w:rsid w:val="000F5B84"/>
    <w:rsid w:val="000F5BEA"/>
    <w:rsid w:val="000F5CE9"/>
    <w:rsid w:val="000F5E22"/>
    <w:rsid w:val="000F617D"/>
    <w:rsid w:val="000F61CE"/>
    <w:rsid w:val="000F65D0"/>
    <w:rsid w:val="000F67CF"/>
    <w:rsid w:val="000F67FE"/>
    <w:rsid w:val="000F686E"/>
    <w:rsid w:val="000F6CD0"/>
    <w:rsid w:val="000F6D67"/>
    <w:rsid w:val="000F6DF3"/>
    <w:rsid w:val="000F794B"/>
    <w:rsid w:val="000F79E4"/>
    <w:rsid w:val="000F7F3B"/>
    <w:rsid w:val="00100144"/>
    <w:rsid w:val="001003F3"/>
    <w:rsid w:val="001005FF"/>
    <w:rsid w:val="001009C5"/>
    <w:rsid w:val="00100C82"/>
    <w:rsid w:val="00101107"/>
    <w:rsid w:val="00101407"/>
    <w:rsid w:val="001018CA"/>
    <w:rsid w:val="00101D3C"/>
    <w:rsid w:val="00101F02"/>
    <w:rsid w:val="00102526"/>
    <w:rsid w:val="00102F6C"/>
    <w:rsid w:val="00103206"/>
    <w:rsid w:val="001032BC"/>
    <w:rsid w:val="0010332D"/>
    <w:rsid w:val="00103AB8"/>
    <w:rsid w:val="00103CDC"/>
    <w:rsid w:val="00103EE0"/>
    <w:rsid w:val="00103FC0"/>
    <w:rsid w:val="0010402B"/>
    <w:rsid w:val="001040F8"/>
    <w:rsid w:val="00104B46"/>
    <w:rsid w:val="00105045"/>
    <w:rsid w:val="00105219"/>
    <w:rsid w:val="0010550C"/>
    <w:rsid w:val="00105E8A"/>
    <w:rsid w:val="00105FE9"/>
    <w:rsid w:val="001062FB"/>
    <w:rsid w:val="001063E6"/>
    <w:rsid w:val="0010659E"/>
    <w:rsid w:val="00106A0B"/>
    <w:rsid w:val="00106FAF"/>
    <w:rsid w:val="001071AC"/>
    <w:rsid w:val="001071AE"/>
    <w:rsid w:val="00107216"/>
    <w:rsid w:val="0010730C"/>
    <w:rsid w:val="00107510"/>
    <w:rsid w:val="0010766A"/>
    <w:rsid w:val="00107B37"/>
    <w:rsid w:val="00107BA7"/>
    <w:rsid w:val="001100F7"/>
    <w:rsid w:val="0011027C"/>
    <w:rsid w:val="00110437"/>
    <w:rsid w:val="0011046E"/>
    <w:rsid w:val="00110841"/>
    <w:rsid w:val="001109E9"/>
    <w:rsid w:val="00110A44"/>
    <w:rsid w:val="00110B4F"/>
    <w:rsid w:val="00110C8E"/>
    <w:rsid w:val="0011241F"/>
    <w:rsid w:val="00112661"/>
    <w:rsid w:val="00112664"/>
    <w:rsid w:val="00112C3F"/>
    <w:rsid w:val="00112C41"/>
    <w:rsid w:val="00112D89"/>
    <w:rsid w:val="00112F0B"/>
    <w:rsid w:val="00112FB5"/>
    <w:rsid w:val="00112FE3"/>
    <w:rsid w:val="001130E6"/>
    <w:rsid w:val="00113106"/>
    <w:rsid w:val="00113228"/>
    <w:rsid w:val="001132A0"/>
    <w:rsid w:val="001132B3"/>
    <w:rsid w:val="001135CC"/>
    <w:rsid w:val="00113C89"/>
    <w:rsid w:val="00113CF4"/>
    <w:rsid w:val="00113DA8"/>
    <w:rsid w:val="00113F43"/>
    <w:rsid w:val="001142A6"/>
    <w:rsid w:val="001142E6"/>
    <w:rsid w:val="00114E03"/>
    <w:rsid w:val="00114E06"/>
    <w:rsid w:val="00114E87"/>
    <w:rsid w:val="00114FA8"/>
    <w:rsid w:val="001152B6"/>
    <w:rsid w:val="001153EA"/>
    <w:rsid w:val="0011544F"/>
    <w:rsid w:val="00115643"/>
    <w:rsid w:val="0011578C"/>
    <w:rsid w:val="001159FF"/>
    <w:rsid w:val="00115A93"/>
    <w:rsid w:val="00115B76"/>
    <w:rsid w:val="00116112"/>
    <w:rsid w:val="00116262"/>
    <w:rsid w:val="001162CA"/>
    <w:rsid w:val="001165D1"/>
    <w:rsid w:val="00116765"/>
    <w:rsid w:val="0011686A"/>
    <w:rsid w:val="00116939"/>
    <w:rsid w:val="00116D0D"/>
    <w:rsid w:val="00116E21"/>
    <w:rsid w:val="0011722A"/>
    <w:rsid w:val="001177FA"/>
    <w:rsid w:val="00117848"/>
    <w:rsid w:val="00117875"/>
    <w:rsid w:val="001178AC"/>
    <w:rsid w:val="0011793B"/>
    <w:rsid w:val="00117AB7"/>
    <w:rsid w:val="00117B84"/>
    <w:rsid w:val="00117EC4"/>
    <w:rsid w:val="00120359"/>
    <w:rsid w:val="0012074A"/>
    <w:rsid w:val="00120A5F"/>
    <w:rsid w:val="00120A81"/>
    <w:rsid w:val="00120CA2"/>
    <w:rsid w:val="00120D54"/>
    <w:rsid w:val="001211AB"/>
    <w:rsid w:val="0012143D"/>
    <w:rsid w:val="00121606"/>
    <w:rsid w:val="001219F5"/>
    <w:rsid w:val="001219FB"/>
    <w:rsid w:val="00121A20"/>
    <w:rsid w:val="00121FA5"/>
    <w:rsid w:val="00121FC5"/>
    <w:rsid w:val="0012221A"/>
    <w:rsid w:val="001222CA"/>
    <w:rsid w:val="001223D6"/>
    <w:rsid w:val="00122A6D"/>
    <w:rsid w:val="00122E13"/>
    <w:rsid w:val="0012363A"/>
    <w:rsid w:val="001236AB"/>
    <w:rsid w:val="0012377F"/>
    <w:rsid w:val="00123932"/>
    <w:rsid w:val="00123AE2"/>
    <w:rsid w:val="00123B3B"/>
    <w:rsid w:val="00123B68"/>
    <w:rsid w:val="00123BB8"/>
    <w:rsid w:val="00123E2D"/>
    <w:rsid w:val="00123E93"/>
    <w:rsid w:val="00124195"/>
    <w:rsid w:val="00124314"/>
    <w:rsid w:val="00124485"/>
    <w:rsid w:val="001244B6"/>
    <w:rsid w:val="00124949"/>
    <w:rsid w:val="00124C1D"/>
    <w:rsid w:val="00124CC7"/>
    <w:rsid w:val="0012508D"/>
    <w:rsid w:val="0012537B"/>
    <w:rsid w:val="00125C7B"/>
    <w:rsid w:val="00125CA8"/>
    <w:rsid w:val="00125D75"/>
    <w:rsid w:val="00125EA0"/>
    <w:rsid w:val="001260D9"/>
    <w:rsid w:val="00126215"/>
    <w:rsid w:val="001265EF"/>
    <w:rsid w:val="00126775"/>
    <w:rsid w:val="00126B4A"/>
    <w:rsid w:val="00126C48"/>
    <w:rsid w:val="00126E0F"/>
    <w:rsid w:val="00126F78"/>
    <w:rsid w:val="00126FE7"/>
    <w:rsid w:val="0012750F"/>
    <w:rsid w:val="001277B6"/>
    <w:rsid w:val="00127A2A"/>
    <w:rsid w:val="00127BD0"/>
    <w:rsid w:val="00127ED1"/>
    <w:rsid w:val="00127F72"/>
    <w:rsid w:val="001306EA"/>
    <w:rsid w:val="00130A63"/>
    <w:rsid w:val="00130B3B"/>
    <w:rsid w:val="00130DD4"/>
    <w:rsid w:val="00130F33"/>
    <w:rsid w:val="001310C0"/>
    <w:rsid w:val="001314D8"/>
    <w:rsid w:val="00131878"/>
    <w:rsid w:val="0013188B"/>
    <w:rsid w:val="001318D6"/>
    <w:rsid w:val="00131972"/>
    <w:rsid w:val="00131CAE"/>
    <w:rsid w:val="00131D2D"/>
    <w:rsid w:val="00131D6D"/>
    <w:rsid w:val="00131E6A"/>
    <w:rsid w:val="00131FF3"/>
    <w:rsid w:val="00132576"/>
    <w:rsid w:val="0013276A"/>
    <w:rsid w:val="001327C2"/>
    <w:rsid w:val="00132B48"/>
    <w:rsid w:val="00132FD0"/>
    <w:rsid w:val="0013301B"/>
    <w:rsid w:val="001330FB"/>
    <w:rsid w:val="0013336D"/>
    <w:rsid w:val="0013353D"/>
    <w:rsid w:val="00133615"/>
    <w:rsid w:val="001336C8"/>
    <w:rsid w:val="00133883"/>
    <w:rsid w:val="00133AE5"/>
    <w:rsid w:val="00133CB8"/>
    <w:rsid w:val="001340AB"/>
    <w:rsid w:val="001344C0"/>
    <w:rsid w:val="0013454B"/>
    <w:rsid w:val="001346FA"/>
    <w:rsid w:val="001348CB"/>
    <w:rsid w:val="00134A29"/>
    <w:rsid w:val="00134AA9"/>
    <w:rsid w:val="00134AE7"/>
    <w:rsid w:val="00134AFD"/>
    <w:rsid w:val="00134F4E"/>
    <w:rsid w:val="0013513C"/>
    <w:rsid w:val="0013518D"/>
    <w:rsid w:val="00135252"/>
    <w:rsid w:val="00135294"/>
    <w:rsid w:val="001353E9"/>
    <w:rsid w:val="00135405"/>
    <w:rsid w:val="001358A6"/>
    <w:rsid w:val="00135947"/>
    <w:rsid w:val="001359BE"/>
    <w:rsid w:val="001359D6"/>
    <w:rsid w:val="00136902"/>
    <w:rsid w:val="00136A08"/>
    <w:rsid w:val="00136F95"/>
    <w:rsid w:val="00136FCD"/>
    <w:rsid w:val="00136FDF"/>
    <w:rsid w:val="001370AA"/>
    <w:rsid w:val="001370E9"/>
    <w:rsid w:val="0013759E"/>
    <w:rsid w:val="001377E0"/>
    <w:rsid w:val="00137AB5"/>
    <w:rsid w:val="00137F0B"/>
    <w:rsid w:val="00140732"/>
    <w:rsid w:val="00140A70"/>
    <w:rsid w:val="00140B31"/>
    <w:rsid w:val="00140D78"/>
    <w:rsid w:val="00140E03"/>
    <w:rsid w:val="00141072"/>
    <w:rsid w:val="0014110F"/>
    <w:rsid w:val="001411E1"/>
    <w:rsid w:val="0014123A"/>
    <w:rsid w:val="001418F1"/>
    <w:rsid w:val="00141BEE"/>
    <w:rsid w:val="00141CCA"/>
    <w:rsid w:val="00141E49"/>
    <w:rsid w:val="0014228E"/>
    <w:rsid w:val="00142444"/>
    <w:rsid w:val="001425E4"/>
    <w:rsid w:val="00142683"/>
    <w:rsid w:val="00142701"/>
    <w:rsid w:val="001427E3"/>
    <w:rsid w:val="00142832"/>
    <w:rsid w:val="00142AD7"/>
    <w:rsid w:val="00142EC6"/>
    <w:rsid w:val="00142F01"/>
    <w:rsid w:val="001436B3"/>
    <w:rsid w:val="00143701"/>
    <w:rsid w:val="00143B20"/>
    <w:rsid w:val="001448DD"/>
    <w:rsid w:val="0014495A"/>
    <w:rsid w:val="001449D6"/>
    <w:rsid w:val="00144BFF"/>
    <w:rsid w:val="00144E7F"/>
    <w:rsid w:val="00145191"/>
    <w:rsid w:val="00145349"/>
    <w:rsid w:val="001455B8"/>
    <w:rsid w:val="001458E1"/>
    <w:rsid w:val="00145A37"/>
    <w:rsid w:val="00146581"/>
    <w:rsid w:val="00146E7C"/>
    <w:rsid w:val="00146FA8"/>
    <w:rsid w:val="00147319"/>
    <w:rsid w:val="00147573"/>
    <w:rsid w:val="00147905"/>
    <w:rsid w:val="00147B05"/>
    <w:rsid w:val="00150198"/>
    <w:rsid w:val="00150430"/>
    <w:rsid w:val="001508D8"/>
    <w:rsid w:val="001511FA"/>
    <w:rsid w:val="001512EE"/>
    <w:rsid w:val="00151327"/>
    <w:rsid w:val="00151649"/>
    <w:rsid w:val="00151A9C"/>
    <w:rsid w:val="00151B9F"/>
    <w:rsid w:val="00151E23"/>
    <w:rsid w:val="00151F9F"/>
    <w:rsid w:val="001520E6"/>
    <w:rsid w:val="001521F1"/>
    <w:rsid w:val="001521F8"/>
    <w:rsid w:val="001521FB"/>
    <w:rsid w:val="001526E0"/>
    <w:rsid w:val="00152C24"/>
    <w:rsid w:val="00152D63"/>
    <w:rsid w:val="00153A22"/>
    <w:rsid w:val="00153AD8"/>
    <w:rsid w:val="00153D92"/>
    <w:rsid w:val="00153E26"/>
    <w:rsid w:val="001541C1"/>
    <w:rsid w:val="00154433"/>
    <w:rsid w:val="001545EB"/>
    <w:rsid w:val="001545FF"/>
    <w:rsid w:val="0015461C"/>
    <w:rsid w:val="00154991"/>
    <w:rsid w:val="001549F2"/>
    <w:rsid w:val="00154D60"/>
    <w:rsid w:val="00154D7A"/>
    <w:rsid w:val="00154E9C"/>
    <w:rsid w:val="001551B5"/>
    <w:rsid w:val="0015530C"/>
    <w:rsid w:val="00155A7A"/>
    <w:rsid w:val="00155B2D"/>
    <w:rsid w:val="001560F0"/>
    <w:rsid w:val="001561F7"/>
    <w:rsid w:val="0015622B"/>
    <w:rsid w:val="00156299"/>
    <w:rsid w:val="00156792"/>
    <w:rsid w:val="00156B38"/>
    <w:rsid w:val="00156BE4"/>
    <w:rsid w:val="00156D3B"/>
    <w:rsid w:val="0015782A"/>
    <w:rsid w:val="001603A4"/>
    <w:rsid w:val="00160400"/>
    <w:rsid w:val="00160679"/>
    <w:rsid w:val="00160847"/>
    <w:rsid w:val="001609AD"/>
    <w:rsid w:val="00160CAE"/>
    <w:rsid w:val="00160D45"/>
    <w:rsid w:val="001613DB"/>
    <w:rsid w:val="001615D0"/>
    <w:rsid w:val="00161B1E"/>
    <w:rsid w:val="00161E2B"/>
    <w:rsid w:val="00161F27"/>
    <w:rsid w:val="00162010"/>
    <w:rsid w:val="0016247F"/>
    <w:rsid w:val="001625B5"/>
    <w:rsid w:val="00162600"/>
    <w:rsid w:val="00162613"/>
    <w:rsid w:val="0016269D"/>
    <w:rsid w:val="00162C4E"/>
    <w:rsid w:val="00162CD9"/>
    <w:rsid w:val="001630A0"/>
    <w:rsid w:val="00163154"/>
    <w:rsid w:val="001632E4"/>
    <w:rsid w:val="00163455"/>
    <w:rsid w:val="00163650"/>
    <w:rsid w:val="001636DD"/>
    <w:rsid w:val="00163ADA"/>
    <w:rsid w:val="00164426"/>
    <w:rsid w:val="00164695"/>
    <w:rsid w:val="00164FE4"/>
    <w:rsid w:val="001653C8"/>
    <w:rsid w:val="001653FD"/>
    <w:rsid w:val="00165547"/>
    <w:rsid w:val="00165877"/>
    <w:rsid w:val="00165890"/>
    <w:rsid w:val="0016589B"/>
    <w:rsid w:val="001659C1"/>
    <w:rsid w:val="00165C47"/>
    <w:rsid w:val="00165CD1"/>
    <w:rsid w:val="00165D07"/>
    <w:rsid w:val="00165EF9"/>
    <w:rsid w:val="00165FC9"/>
    <w:rsid w:val="00166168"/>
    <w:rsid w:val="001665CA"/>
    <w:rsid w:val="0016663C"/>
    <w:rsid w:val="001668E0"/>
    <w:rsid w:val="00166A54"/>
    <w:rsid w:val="00166A8F"/>
    <w:rsid w:val="0016750F"/>
    <w:rsid w:val="00167EF2"/>
    <w:rsid w:val="00167FD4"/>
    <w:rsid w:val="0017000D"/>
    <w:rsid w:val="00170186"/>
    <w:rsid w:val="00170763"/>
    <w:rsid w:val="00170A76"/>
    <w:rsid w:val="00170D0B"/>
    <w:rsid w:val="00170E03"/>
    <w:rsid w:val="00171499"/>
    <w:rsid w:val="001716D6"/>
    <w:rsid w:val="00171B7D"/>
    <w:rsid w:val="00171DFE"/>
    <w:rsid w:val="00171E8C"/>
    <w:rsid w:val="00171ED7"/>
    <w:rsid w:val="0017210A"/>
    <w:rsid w:val="00172170"/>
    <w:rsid w:val="0017229A"/>
    <w:rsid w:val="0017241D"/>
    <w:rsid w:val="001724BD"/>
    <w:rsid w:val="001726E5"/>
    <w:rsid w:val="00172B92"/>
    <w:rsid w:val="00172F44"/>
    <w:rsid w:val="001731D9"/>
    <w:rsid w:val="00173250"/>
    <w:rsid w:val="0017360C"/>
    <w:rsid w:val="00173690"/>
    <w:rsid w:val="001739F5"/>
    <w:rsid w:val="00173A8E"/>
    <w:rsid w:val="001741E0"/>
    <w:rsid w:val="001743D7"/>
    <w:rsid w:val="001744F8"/>
    <w:rsid w:val="00174E17"/>
    <w:rsid w:val="00174F9B"/>
    <w:rsid w:val="00174FCE"/>
    <w:rsid w:val="0017502C"/>
    <w:rsid w:val="00175038"/>
    <w:rsid w:val="00175357"/>
    <w:rsid w:val="0017559C"/>
    <w:rsid w:val="0017578F"/>
    <w:rsid w:val="001758D6"/>
    <w:rsid w:val="001759C9"/>
    <w:rsid w:val="00175BB6"/>
    <w:rsid w:val="00175CBE"/>
    <w:rsid w:val="00175E7A"/>
    <w:rsid w:val="00176012"/>
    <w:rsid w:val="0017628C"/>
    <w:rsid w:val="00176BEB"/>
    <w:rsid w:val="00176C98"/>
    <w:rsid w:val="00177071"/>
    <w:rsid w:val="001770C6"/>
    <w:rsid w:val="0017718D"/>
    <w:rsid w:val="0017748B"/>
    <w:rsid w:val="00177A52"/>
    <w:rsid w:val="00177C39"/>
    <w:rsid w:val="00177F63"/>
    <w:rsid w:val="00180778"/>
    <w:rsid w:val="0018077A"/>
    <w:rsid w:val="001808C3"/>
    <w:rsid w:val="00180C73"/>
    <w:rsid w:val="00181195"/>
    <w:rsid w:val="0018143F"/>
    <w:rsid w:val="00181534"/>
    <w:rsid w:val="00181FF8"/>
    <w:rsid w:val="0018201F"/>
    <w:rsid w:val="0018220D"/>
    <w:rsid w:val="001828AD"/>
    <w:rsid w:val="00182A7B"/>
    <w:rsid w:val="00182B16"/>
    <w:rsid w:val="00182B94"/>
    <w:rsid w:val="00182CA8"/>
    <w:rsid w:val="0018311B"/>
    <w:rsid w:val="00183128"/>
    <w:rsid w:val="00183885"/>
    <w:rsid w:val="00183C12"/>
    <w:rsid w:val="00183DC2"/>
    <w:rsid w:val="00183DE4"/>
    <w:rsid w:val="00183F0C"/>
    <w:rsid w:val="00183F75"/>
    <w:rsid w:val="0018401D"/>
    <w:rsid w:val="001840D2"/>
    <w:rsid w:val="0018425A"/>
    <w:rsid w:val="00184454"/>
    <w:rsid w:val="00184502"/>
    <w:rsid w:val="00184706"/>
    <w:rsid w:val="00184778"/>
    <w:rsid w:val="00184EE3"/>
    <w:rsid w:val="00184FA9"/>
    <w:rsid w:val="0018555A"/>
    <w:rsid w:val="00185792"/>
    <w:rsid w:val="001857B6"/>
    <w:rsid w:val="00185A67"/>
    <w:rsid w:val="0018605A"/>
    <w:rsid w:val="001861CF"/>
    <w:rsid w:val="001863F1"/>
    <w:rsid w:val="001864EF"/>
    <w:rsid w:val="00186625"/>
    <w:rsid w:val="0018673B"/>
    <w:rsid w:val="00186AC6"/>
    <w:rsid w:val="00186B0F"/>
    <w:rsid w:val="0018709C"/>
    <w:rsid w:val="00187409"/>
    <w:rsid w:val="0018750A"/>
    <w:rsid w:val="00187641"/>
    <w:rsid w:val="00187673"/>
    <w:rsid w:val="00187844"/>
    <w:rsid w:val="001878E1"/>
    <w:rsid w:val="00187ABD"/>
    <w:rsid w:val="00187C92"/>
    <w:rsid w:val="00187E92"/>
    <w:rsid w:val="001902A4"/>
    <w:rsid w:val="00190330"/>
    <w:rsid w:val="00190649"/>
    <w:rsid w:val="001906EE"/>
    <w:rsid w:val="0019081D"/>
    <w:rsid w:val="00190890"/>
    <w:rsid w:val="00190AC1"/>
    <w:rsid w:val="00190D5F"/>
    <w:rsid w:val="00190DA6"/>
    <w:rsid w:val="00190EBD"/>
    <w:rsid w:val="0019131A"/>
    <w:rsid w:val="001913F7"/>
    <w:rsid w:val="0019156E"/>
    <w:rsid w:val="0019174C"/>
    <w:rsid w:val="001917F2"/>
    <w:rsid w:val="00191D2D"/>
    <w:rsid w:val="00191DCC"/>
    <w:rsid w:val="00191DD0"/>
    <w:rsid w:val="0019237A"/>
    <w:rsid w:val="00192B54"/>
    <w:rsid w:val="00192FC0"/>
    <w:rsid w:val="00192FE9"/>
    <w:rsid w:val="00193031"/>
    <w:rsid w:val="001933D5"/>
    <w:rsid w:val="00193406"/>
    <w:rsid w:val="0019341A"/>
    <w:rsid w:val="0019359A"/>
    <w:rsid w:val="00193602"/>
    <w:rsid w:val="00193649"/>
    <w:rsid w:val="00193B52"/>
    <w:rsid w:val="00193D4D"/>
    <w:rsid w:val="00193EF1"/>
    <w:rsid w:val="00193FC7"/>
    <w:rsid w:val="001941F8"/>
    <w:rsid w:val="00194561"/>
    <w:rsid w:val="00194595"/>
    <w:rsid w:val="00194820"/>
    <w:rsid w:val="00194A16"/>
    <w:rsid w:val="00194C76"/>
    <w:rsid w:val="0019519E"/>
    <w:rsid w:val="00195271"/>
    <w:rsid w:val="0019527E"/>
    <w:rsid w:val="00195320"/>
    <w:rsid w:val="00195E16"/>
    <w:rsid w:val="00195E42"/>
    <w:rsid w:val="00196297"/>
    <w:rsid w:val="00196436"/>
    <w:rsid w:val="00196753"/>
    <w:rsid w:val="00196827"/>
    <w:rsid w:val="00196B53"/>
    <w:rsid w:val="00196F24"/>
    <w:rsid w:val="00196F74"/>
    <w:rsid w:val="0019729C"/>
    <w:rsid w:val="0019736E"/>
    <w:rsid w:val="00197478"/>
    <w:rsid w:val="00197680"/>
    <w:rsid w:val="0019772A"/>
    <w:rsid w:val="00197B74"/>
    <w:rsid w:val="00197DF9"/>
    <w:rsid w:val="00197EB7"/>
    <w:rsid w:val="001A0152"/>
    <w:rsid w:val="001A0990"/>
    <w:rsid w:val="001A0999"/>
    <w:rsid w:val="001A0A12"/>
    <w:rsid w:val="001A0C62"/>
    <w:rsid w:val="001A0CB7"/>
    <w:rsid w:val="001A15A1"/>
    <w:rsid w:val="001A1671"/>
    <w:rsid w:val="001A1789"/>
    <w:rsid w:val="001A1987"/>
    <w:rsid w:val="001A19C2"/>
    <w:rsid w:val="001A1A6D"/>
    <w:rsid w:val="001A1CBE"/>
    <w:rsid w:val="001A1D24"/>
    <w:rsid w:val="001A1D87"/>
    <w:rsid w:val="001A1FDB"/>
    <w:rsid w:val="001A22CF"/>
    <w:rsid w:val="001A2564"/>
    <w:rsid w:val="001A2670"/>
    <w:rsid w:val="001A26EC"/>
    <w:rsid w:val="001A27FA"/>
    <w:rsid w:val="001A2872"/>
    <w:rsid w:val="001A31D7"/>
    <w:rsid w:val="001A3329"/>
    <w:rsid w:val="001A346C"/>
    <w:rsid w:val="001A3D10"/>
    <w:rsid w:val="001A40D0"/>
    <w:rsid w:val="001A43E4"/>
    <w:rsid w:val="001A4524"/>
    <w:rsid w:val="001A45FC"/>
    <w:rsid w:val="001A4668"/>
    <w:rsid w:val="001A4BF8"/>
    <w:rsid w:val="001A4E74"/>
    <w:rsid w:val="001A5530"/>
    <w:rsid w:val="001A566A"/>
    <w:rsid w:val="001A592C"/>
    <w:rsid w:val="001A5ADA"/>
    <w:rsid w:val="001A5B1B"/>
    <w:rsid w:val="001A5C0B"/>
    <w:rsid w:val="001A5DDF"/>
    <w:rsid w:val="001A5E83"/>
    <w:rsid w:val="001A6173"/>
    <w:rsid w:val="001A6202"/>
    <w:rsid w:val="001A6275"/>
    <w:rsid w:val="001A633F"/>
    <w:rsid w:val="001A63CC"/>
    <w:rsid w:val="001A64B3"/>
    <w:rsid w:val="001A6607"/>
    <w:rsid w:val="001A68A1"/>
    <w:rsid w:val="001A69A5"/>
    <w:rsid w:val="001A6B4B"/>
    <w:rsid w:val="001A6CBA"/>
    <w:rsid w:val="001A7A28"/>
    <w:rsid w:val="001A7BFA"/>
    <w:rsid w:val="001A7C01"/>
    <w:rsid w:val="001A7D52"/>
    <w:rsid w:val="001B01A4"/>
    <w:rsid w:val="001B03E1"/>
    <w:rsid w:val="001B044C"/>
    <w:rsid w:val="001B0711"/>
    <w:rsid w:val="001B0C0D"/>
    <w:rsid w:val="001B0C55"/>
    <w:rsid w:val="001B0C5E"/>
    <w:rsid w:val="001B0CEB"/>
    <w:rsid w:val="001B0D97"/>
    <w:rsid w:val="001B0E40"/>
    <w:rsid w:val="001B15F0"/>
    <w:rsid w:val="001B161D"/>
    <w:rsid w:val="001B1847"/>
    <w:rsid w:val="001B19C2"/>
    <w:rsid w:val="001B1C0D"/>
    <w:rsid w:val="001B1D90"/>
    <w:rsid w:val="001B213F"/>
    <w:rsid w:val="001B21A7"/>
    <w:rsid w:val="001B26D2"/>
    <w:rsid w:val="001B2825"/>
    <w:rsid w:val="001B285D"/>
    <w:rsid w:val="001B2FE3"/>
    <w:rsid w:val="001B33F5"/>
    <w:rsid w:val="001B36AB"/>
    <w:rsid w:val="001B372B"/>
    <w:rsid w:val="001B3BC6"/>
    <w:rsid w:val="001B3EDA"/>
    <w:rsid w:val="001B3F50"/>
    <w:rsid w:val="001B4442"/>
    <w:rsid w:val="001B4445"/>
    <w:rsid w:val="001B4568"/>
    <w:rsid w:val="001B49C0"/>
    <w:rsid w:val="001B4F0F"/>
    <w:rsid w:val="001B5323"/>
    <w:rsid w:val="001B53FF"/>
    <w:rsid w:val="001B5837"/>
    <w:rsid w:val="001B5928"/>
    <w:rsid w:val="001B5A5D"/>
    <w:rsid w:val="001B5BE1"/>
    <w:rsid w:val="001B5CDB"/>
    <w:rsid w:val="001B5DD9"/>
    <w:rsid w:val="001B5FA0"/>
    <w:rsid w:val="001B60F7"/>
    <w:rsid w:val="001B6DC4"/>
    <w:rsid w:val="001B6F80"/>
    <w:rsid w:val="001B73DA"/>
    <w:rsid w:val="001B7453"/>
    <w:rsid w:val="001B751C"/>
    <w:rsid w:val="001B770B"/>
    <w:rsid w:val="001B7808"/>
    <w:rsid w:val="001B7ACF"/>
    <w:rsid w:val="001B7FD1"/>
    <w:rsid w:val="001C005E"/>
    <w:rsid w:val="001C015B"/>
    <w:rsid w:val="001C016E"/>
    <w:rsid w:val="001C080B"/>
    <w:rsid w:val="001C08D9"/>
    <w:rsid w:val="001C12AD"/>
    <w:rsid w:val="001C144F"/>
    <w:rsid w:val="001C146D"/>
    <w:rsid w:val="001C19B7"/>
    <w:rsid w:val="001C1CE5"/>
    <w:rsid w:val="001C1D70"/>
    <w:rsid w:val="001C1E05"/>
    <w:rsid w:val="001C2108"/>
    <w:rsid w:val="001C21F0"/>
    <w:rsid w:val="001C23C2"/>
    <w:rsid w:val="001C2919"/>
    <w:rsid w:val="001C2957"/>
    <w:rsid w:val="001C2967"/>
    <w:rsid w:val="001C2C2B"/>
    <w:rsid w:val="001C2E7C"/>
    <w:rsid w:val="001C2F1D"/>
    <w:rsid w:val="001C32D7"/>
    <w:rsid w:val="001C3545"/>
    <w:rsid w:val="001C38A1"/>
    <w:rsid w:val="001C39BB"/>
    <w:rsid w:val="001C3D2A"/>
    <w:rsid w:val="001C4037"/>
    <w:rsid w:val="001C43C8"/>
    <w:rsid w:val="001C44AD"/>
    <w:rsid w:val="001C4808"/>
    <w:rsid w:val="001C493A"/>
    <w:rsid w:val="001C4B71"/>
    <w:rsid w:val="001C4C19"/>
    <w:rsid w:val="001C4D9C"/>
    <w:rsid w:val="001C52D4"/>
    <w:rsid w:val="001C5348"/>
    <w:rsid w:val="001C5354"/>
    <w:rsid w:val="001C53D6"/>
    <w:rsid w:val="001C5811"/>
    <w:rsid w:val="001C59ED"/>
    <w:rsid w:val="001C5B38"/>
    <w:rsid w:val="001C5D45"/>
    <w:rsid w:val="001C5DBD"/>
    <w:rsid w:val="001C6151"/>
    <w:rsid w:val="001C61D3"/>
    <w:rsid w:val="001C650E"/>
    <w:rsid w:val="001C66D0"/>
    <w:rsid w:val="001C6757"/>
    <w:rsid w:val="001C6930"/>
    <w:rsid w:val="001C6B59"/>
    <w:rsid w:val="001C6B5C"/>
    <w:rsid w:val="001C6B9A"/>
    <w:rsid w:val="001C6CA1"/>
    <w:rsid w:val="001C74E8"/>
    <w:rsid w:val="001C78A0"/>
    <w:rsid w:val="001C7A4B"/>
    <w:rsid w:val="001C7BAF"/>
    <w:rsid w:val="001C7BD9"/>
    <w:rsid w:val="001C7C2B"/>
    <w:rsid w:val="001C7D56"/>
    <w:rsid w:val="001C7DA6"/>
    <w:rsid w:val="001D03FE"/>
    <w:rsid w:val="001D0679"/>
    <w:rsid w:val="001D0687"/>
    <w:rsid w:val="001D080D"/>
    <w:rsid w:val="001D0811"/>
    <w:rsid w:val="001D0A36"/>
    <w:rsid w:val="001D0E1C"/>
    <w:rsid w:val="001D0F58"/>
    <w:rsid w:val="001D129E"/>
    <w:rsid w:val="001D1568"/>
    <w:rsid w:val="001D19A7"/>
    <w:rsid w:val="001D2405"/>
    <w:rsid w:val="001D2B49"/>
    <w:rsid w:val="001D3133"/>
    <w:rsid w:val="001D3337"/>
    <w:rsid w:val="001D37AF"/>
    <w:rsid w:val="001D390A"/>
    <w:rsid w:val="001D3995"/>
    <w:rsid w:val="001D3BB5"/>
    <w:rsid w:val="001D3C89"/>
    <w:rsid w:val="001D4335"/>
    <w:rsid w:val="001D4BA1"/>
    <w:rsid w:val="001D4BAE"/>
    <w:rsid w:val="001D4CCC"/>
    <w:rsid w:val="001D4F64"/>
    <w:rsid w:val="001D51BA"/>
    <w:rsid w:val="001D53E7"/>
    <w:rsid w:val="001D55C5"/>
    <w:rsid w:val="001D59A3"/>
    <w:rsid w:val="001D5C7A"/>
    <w:rsid w:val="001D5DB5"/>
    <w:rsid w:val="001D5E37"/>
    <w:rsid w:val="001D5F5A"/>
    <w:rsid w:val="001D5FC3"/>
    <w:rsid w:val="001D6174"/>
    <w:rsid w:val="001D6239"/>
    <w:rsid w:val="001D6342"/>
    <w:rsid w:val="001D635A"/>
    <w:rsid w:val="001D672D"/>
    <w:rsid w:val="001D68C0"/>
    <w:rsid w:val="001D6A0D"/>
    <w:rsid w:val="001D6A99"/>
    <w:rsid w:val="001D6B43"/>
    <w:rsid w:val="001D6D53"/>
    <w:rsid w:val="001D6FD5"/>
    <w:rsid w:val="001D7007"/>
    <w:rsid w:val="001D70B2"/>
    <w:rsid w:val="001D710B"/>
    <w:rsid w:val="001D71E3"/>
    <w:rsid w:val="001D73CF"/>
    <w:rsid w:val="001D7526"/>
    <w:rsid w:val="001D7C1E"/>
    <w:rsid w:val="001D7C43"/>
    <w:rsid w:val="001D7D2C"/>
    <w:rsid w:val="001D7E54"/>
    <w:rsid w:val="001D7F07"/>
    <w:rsid w:val="001E02E3"/>
    <w:rsid w:val="001E0337"/>
    <w:rsid w:val="001E04CA"/>
    <w:rsid w:val="001E07C9"/>
    <w:rsid w:val="001E07CE"/>
    <w:rsid w:val="001E098B"/>
    <w:rsid w:val="001E0D9A"/>
    <w:rsid w:val="001E1172"/>
    <w:rsid w:val="001E12B1"/>
    <w:rsid w:val="001E152E"/>
    <w:rsid w:val="001E1582"/>
    <w:rsid w:val="001E175F"/>
    <w:rsid w:val="001E1BF6"/>
    <w:rsid w:val="001E1C1C"/>
    <w:rsid w:val="001E1F6A"/>
    <w:rsid w:val="001E1FCA"/>
    <w:rsid w:val="001E2105"/>
    <w:rsid w:val="001E21AA"/>
    <w:rsid w:val="001E25B7"/>
    <w:rsid w:val="001E26A6"/>
    <w:rsid w:val="001E2889"/>
    <w:rsid w:val="001E2DE0"/>
    <w:rsid w:val="001E2EF2"/>
    <w:rsid w:val="001E30AB"/>
    <w:rsid w:val="001E3443"/>
    <w:rsid w:val="001E3705"/>
    <w:rsid w:val="001E3717"/>
    <w:rsid w:val="001E385B"/>
    <w:rsid w:val="001E4593"/>
    <w:rsid w:val="001E4734"/>
    <w:rsid w:val="001E4937"/>
    <w:rsid w:val="001E4B3C"/>
    <w:rsid w:val="001E5395"/>
    <w:rsid w:val="001E5630"/>
    <w:rsid w:val="001E58E2"/>
    <w:rsid w:val="001E5A82"/>
    <w:rsid w:val="001E5A84"/>
    <w:rsid w:val="001E5C33"/>
    <w:rsid w:val="001E5EC1"/>
    <w:rsid w:val="001E62F1"/>
    <w:rsid w:val="001E6977"/>
    <w:rsid w:val="001E6EC5"/>
    <w:rsid w:val="001E7385"/>
    <w:rsid w:val="001E73F8"/>
    <w:rsid w:val="001E7477"/>
    <w:rsid w:val="001E75B3"/>
    <w:rsid w:val="001E764E"/>
    <w:rsid w:val="001E76E4"/>
    <w:rsid w:val="001E7AED"/>
    <w:rsid w:val="001E7B89"/>
    <w:rsid w:val="001E7F89"/>
    <w:rsid w:val="001F03C2"/>
    <w:rsid w:val="001F0603"/>
    <w:rsid w:val="001F078A"/>
    <w:rsid w:val="001F0A76"/>
    <w:rsid w:val="001F0BEA"/>
    <w:rsid w:val="001F0C38"/>
    <w:rsid w:val="001F0F21"/>
    <w:rsid w:val="001F113F"/>
    <w:rsid w:val="001F1284"/>
    <w:rsid w:val="001F1CA5"/>
    <w:rsid w:val="001F1D5A"/>
    <w:rsid w:val="001F1EFF"/>
    <w:rsid w:val="001F2261"/>
    <w:rsid w:val="001F238E"/>
    <w:rsid w:val="001F27A3"/>
    <w:rsid w:val="001F28B4"/>
    <w:rsid w:val="001F29F6"/>
    <w:rsid w:val="001F2C36"/>
    <w:rsid w:val="001F2D03"/>
    <w:rsid w:val="001F2FBF"/>
    <w:rsid w:val="001F32C7"/>
    <w:rsid w:val="001F359C"/>
    <w:rsid w:val="001F3605"/>
    <w:rsid w:val="001F3614"/>
    <w:rsid w:val="001F3664"/>
    <w:rsid w:val="001F3688"/>
    <w:rsid w:val="001F3879"/>
    <w:rsid w:val="001F3916"/>
    <w:rsid w:val="001F39AB"/>
    <w:rsid w:val="001F3CD1"/>
    <w:rsid w:val="001F3DE0"/>
    <w:rsid w:val="001F3DFA"/>
    <w:rsid w:val="001F3EED"/>
    <w:rsid w:val="001F3F51"/>
    <w:rsid w:val="001F3FB7"/>
    <w:rsid w:val="001F412C"/>
    <w:rsid w:val="001F4308"/>
    <w:rsid w:val="001F47F1"/>
    <w:rsid w:val="001F49C1"/>
    <w:rsid w:val="001F4B0C"/>
    <w:rsid w:val="001F4BEF"/>
    <w:rsid w:val="001F4D19"/>
    <w:rsid w:val="001F4E04"/>
    <w:rsid w:val="001F4F52"/>
    <w:rsid w:val="001F4F5C"/>
    <w:rsid w:val="001F511A"/>
    <w:rsid w:val="001F516A"/>
    <w:rsid w:val="001F52D4"/>
    <w:rsid w:val="001F5315"/>
    <w:rsid w:val="001F5335"/>
    <w:rsid w:val="001F54C5"/>
    <w:rsid w:val="001F58BA"/>
    <w:rsid w:val="001F58F5"/>
    <w:rsid w:val="001F5931"/>
    <w:rsid w:val="001F5DC4"/>
    <w:rsid w:val="001F5FA9"/>
    <w:rsid w:val="001F60E6"/>
    <w:rsid w:val="001F6296"/>
    <w:rsid w:val="001F6313"/>
    <w:rsid w:val="001F659E"/>
    <w:rsid w:val="001F662C"/>
    <w:rsid w:val="001F6760"/>
    <w:rsid w:val="001F6779"/>
    <w:rsid w:val="001F67BD"/>
    <w:rsid w:val="001F6E97"/>
    <w:rsid w:val="001F6E99"/>
    <w:rsid w:val="001F6F37"/>
    <w:rsid w:val="001F7074"/>
    <w:rsid w:val="001F71A1"/>
    <w:rsid w:val="001F7319"/>
    <w:rsid w:val="001F78B0"/>
    <w:rsid w:val="001F7D02"/>
    <w:rsid w:val="001F7D11"/>
    <w:rsid w:val="0020013F"/>
    <w:rsid w:val="0020020F"/>
    <w:rsid w:val="00200318"/>
    <w:rsid w:val="00200490"/>
    <w:rsid w:val="00200AFA"/>
    <w:rsid w:val="00200B59"/>
    <w:rsid w:val="00200DC9"/>
    <w:rsid w:val="00201134"/>
    <w:rsid w:val="002017F3"/>
    <w:rsid w:val="002018BC"/>
    <w:rsid w:val="00201D14"/>
    <w:rsid w:val="00201F3A"/>
    <w:rsid w:val="00202257"/>
    <w:rsid w:val="002027E6"/>
    <w:rsid w:val="00202C11"/>
    <w:rsid w:val="00202F9E"/>
    <w:rsid w:val="002031D4"/>
    <w:rsid w:val="002033F8"/>
    <w:rsid w:val="00203405"/>
    <w:rsid w:val="00203451"/>
    <w:rsid w:val="00203819"/>
    <w:rsid w:val="00203B1E"/>
    <w:rsid w:val="00203F96"/>
    <w:rsid w:val="00203FBC"/>
    <w:rsid w:val="00204051"/>
    <w:rsid w:val="002040FA"/>
    <w:rsid w:val="00204434"/>
    <w:rsid w:val="002049CC"/>
    <w:rsid w:val="00204C10"/>
    <w:rsid w:val="00204E79"/>
    <w:rsid w:val="002052FF"/>
    <w:rsid w:val="002053AC"/>
    <w:rsid w:val="002054BD"/>
    <w:rsid w:val="00205570"/>
    <w:rsid w:val="002055DA"/>
    <w:rsid w:val="002058F9"/>
    <w:rsid w:val="00205B02"/>
    <w:rsid w:val="00205BDF"/>
    <w:rsid w:val="00205CF3"/>
    <w:rsid w:val="00205EFD"/>
    <w:rsid w:val="002062F2"/>
    <w:rsid w:val="0020655B"/>
    <w:rsid w:val="002065C4"/>
    <w:rsid w:val="002069B2"/>
    <w:rsid w:val="00206C6C"/>
    <w:rsid w:val="00206DDF"/>
    <w:rsid w:val="00206DED"/>
    <w:rsid w:val="00206F7F"/>
    <w:rsid w:val="0020701E"/>
    <w:rsid w:val="002071EB"/>
    <w:rsid w:val="00207A5C"/>
    <w:rsid w:val="00207B4D"/>
    <w:rsid w:val="00207D7C"/>
    <w:rsid w:val="00207F4C"/>
    <w:rsid w:val="00207FA3"/>
    <w:rsid w:val="00210043"/>
    <w:rsid w:val="002101B3"/>
    <w:rsid w:val="002101F0"/>
    <w:rsid w:val="00210708"/>
    <w:rsid w:val="0021079B"/>
    <w:rsid w:val="00210D79"/>
    <w:rsid w:val="00210FBD"/>
    <w:rsid w:val="002110D5"/>
    <w:rsid w:val="00211205"/>
    <w:rsid w:val="002112FA"/>
    <w:rsid w:val="00211B18"/>
    <w:rsid w:val="00211B42"/>
    <w:rsid w:val="00212009"/>
    <w:rsid w:val="0021236A"/>
    <w:rsid w:val="00212CE8"/>
    <w:rsid w:val="00212EC7"/>
    <w:rsid w:val="00212FC2"/>
    <w:rsid w:val="0021368F"/>
    <w:rsid w:val="002137DD"/>
    <w:rsid w:val="00213B70"/>
    <w:rsid w:val="00213E39"/>
    <w:rsid w:val="00213FC2"/>
    <w:rsid w:val="00214228"/>
    <w:rsid w:val="00214231"/>
    <w:rsid w:val="00214264"/>
    <w:rsid w:val="00214376"/>
    <w:rsid w:val="0021444A"/>
    <w:rsid w:val="0021456F"/>
    <w:rsid w:val="002146BC"/>
    <w:rsid w:val="002147B8"/>
    <w:rsid w:val="002149B3"/>
    <w:rsid w:val="00214AE4"/>
    <w:rsid w:val="00214DA8"/>
    <w:rsid w:val="00214FB5"/>
    <w:rsid w:val="00215245"/>
    <w:rsid w:val="00215423"/>
    <w:rsid w:val="002154FD"/>
    <w:rsid w:val="002156E2"/>
    <w:rsid w:val="002158FA"/>
    <w:rsid w:val="00215F82"/>
    <w:rsid w:val="0021655C"/>
    <w:rsid w:val="00216BB4"/>
    <w:rsid w:val="00216D39"/>
    <w:rsid w:val="00217217"/>
    <w:rsid w:val="00217552"/>
    <w:rsid w:val="00217565"/>
    <w:rsid w:val="002179FF"/>
    <w:rsid w:val="00217EDF"/>
    <w:rsid w:val="00217F65"/>
    <w:rsid w:val="002200A4"/>
    <w:rsid w:val="002203C4"/>
    <w:rsid w:val="00220600"/>
    <w:rsid w:val="002207B9"/>
    <w:rsid w:val="00220B02"/>
    <w:rsid w:val="00220EDC"/>
    <w:rsid w:val="00220FA6"/>
    <w:rsid w:val="00221019"/>
    <w:rsid w:val="00221196"/>
    <w:rsid w:val="002211DA"/>
    <w:rsid w:val="002216EB"/>
    <w:rsid w:val="002219A0"/>
    <w:rsid w:val="00221D50"/>
    <w:rsid w:val="00221E75"/>
    <w:rsid w:val="00221FAD"/>
    <w:rsid w:val="0022214D"/>
    <w:rsid w:val="002224DB"/>
    <w:rsid w:val="00222727"/>
    <w:rsid w:val="00222A6A"/>
    <w:rsid w:val="00222DFB"/>
    <w:rsid w:val="00222E2B"/>
    <w:rsid w:val="00222F29"/>
    <w:rsid w:val="00222F6F"/>
    <w:rsid w:val="00223532"/>
    <w:rsid w:val="0022354A"/>
    <w:rsid w:val="00223823"/>
    <w:rsid w:val="00223FCB"/>
    <w:rsid w:val="00224278"/>
    <w:rsid w:val="0022469D"/>
    <w:rsid w:val="002246AB"/>
    <w:rsid w:val="002247D6"/>
    <w:rsid w:val="0022486D"/>
    <w:rsid w:val="00224958"/>
    <w:rsid w:val="00224F42"/>
    <w:rsid w:val="0022523E"/>
    <w:rsid w:val="002252C3"/>
    <w:rsid w:val="002253B7"/>
    <w:rsid w:val="0022558C"/>
    <w:rsid w:val="002256B9"/>
    <w:rsid w:val="00225C35"/>
    <w:rsid w:val="00225C54"/>
    <w:rsid w:val="002263C4"/>
    <w:rsid w:val="0022694D"/>
    <w:rsid w:val="002269F8"/>
    <w:rsid w:val="00226A77"/>
    <w:rsid w:val="00226AA2"/>
    <w:rsid w:val="00226BB2"/>
    <w:rsid w:val="00226D6B"/>
    <w:rsid w:val="00227058"/>
    <w:rsid w:val="0022706D"/>
    <w:rsid w:val="002270E9"/>
    <w:rsid w:val="002272AD"/>
    <w:rsid w:val="00227A48"/>
    <w:rsid w:val="00227B65"/>
    <w:rsid w:val="0023010A"/>
    <w:rsid w:val="00230173"/>
    <w:rsid w:val="002305CE"/>
    <w:rsid w:val="00230765"/>
    <w:rsid w:val="00230D18"/>
    <w:rsid w:val="00230E7E"/>
    <w:rsid w:val="002311E2"/>
    <w:rsid w:val="002311E9"/>
    <w:rsid w:val="0023126A"/>
    <w:rsid w:val="002318A0"/>
    <w:rsid w:val="002319E4"/>
    <w:rsid w:val="00232204"/>
    <w:rsid w:val="00232292"/>
    <w:rsid w:val="002322BC"/>
    <w:rsid w:val="00232698"/>
    <w:rsid w:val="00232A0F"/>
    <w:rsid w:val="00232D37"/>
    <w:rsid w:val="002330E5"/>
    <w:rsid w:val="002334D0"/>
    <w:rsid w:val="0023379C"/>
    <w:rsid w:val="00233815"/>
    <w:rsid w:val="002339DD"/>
    <w:rsid w:val="00233C93"/>
    <w:rsid w:val="00233F30"/>
    <w:rsid w:val="00234957"/>
    <w:rsid w:val="00234C09"/>
    <w:rsid w:val="00234D1C"/>
    <w:rsid w:val="00235044"/>
    <w:rsid w:val="0023514A"/>
    <w:rsid w:val="002352B7"/>
    <w:rsid w:val="00235478"/>
    <w:rsid w:val="00235632"/>
    <w:rsid w:val="00235872"/>
    <w:rsid w:val="002358A4"/>
    <w:rsid w:val="00235988"/>
    <w:rsid w:val="00235C25"/>
    <w:rsid w:val="0023609F"/>
    <w:rsid w:val="0023648E"/>
    <w:rsid w:val="0023650F"/>
    <w:rsid w:val="00236675"/>
    <w:rsid w:val="002366D7"/>
    <w:rsid w:val="002367CC"/>
    <w:rsid w:val="00236CC9"/>
    <w:rsid w:val="00236DE7"/>
    <w:rsid w:val="00236EF0"/>
    <w:rsid w:val="00237060"/>
    <w:rsid w:val="0023795E"/>
    <w:rsid w:val="002379EA"/>
    <w:rsid w:val="00237A58"/>
    <w:rsid w:val="00237F1F"/>
    <w:rsid w:val="00240230"/>
    <w:rsid w:val="00240492"/>
    <w:rsid w:val="0024052E"/>
    <w:rsid w:val="0024060B"/>
    <w:rsid w:val="00240852"/>
    <w:rsid w:val="00240CAB"/>
    <w:rsid w:val="00240E6D"/>
    <w:rsid w:val="00241401"/>
    <w:rsid w:val="00241559"/>
    <w:rsid w:val="00241A09"/>
    <w:rsid w:val="00241AD8"/>
    <w:rsid w:val="00241CE5"/>
    <w:rsid w:val="00241DCA"/>
    <w:rsid w:val="00241E9F"/>
    <w:rsid w:val="00242079"/>
    <w:rsid w:val="002421C0"/>
    <w:rsid w:val="00242533"/>
    <w:rsid w:val="00242881"/>
    <w:rsid w:val="0024290D"/>
    <w:rsid w:val="002429EC"/>
    <w:rsid w:val="00242B05"/>
    <w:rsid w:val="00242F10"/>
    <w:rsid w:val="00242F4F"/>
    <w:rsid w:val="00243070"/>
    <w:rsid w:val="00243115"/>
    <w:rsid w:val="0024312A"/>
    <w:rsid w:val="002435B3"/>
    <w:rsid w:val="002439CC"/>
    <w:rsid w:val="00243A31"/>
    <w:rsid w:val="00243AC5"/>
    <w:rsid w:val="00243DE2"/>
    <w:rsid w:val="00244357"/>
    <w:rsid w:val="00244427"/>
    <w:rsid w:val="00244806"/>
    <w:rsid w:val="00244AB9"/>
    <w:rsid w:val="00244AEC"/>
    <w:rsid w:val="00244B2F"/>
    <w:rsid w:val="002450F7"/>
    <w:rsid w:val="0024535F"/>
    <w:rsid w:val="0024539E"/>
    <w:rsid w:val="002456C1"/>
    <w:rsid w:val="00245775"/>
    <w:rsid w:val="002457FD"/>
    <w:rsid w:val="002458EB"/>
    <w:rsid w:val="002459CB"/>
    <w:rsid w:val="00245FD9"/>
    <w:rsid w:val="00246130"/>
    <w:rsid w:val="00246375"/>
    <w:rsid w:val="00246408"/>
    <w:rsid w:val="002466C6"/>
    <w:rsid w:val="00246B28"/>
    <w:rsid w:val="00246C38"/>
    <w:rsid w:val="00246F8B"/>
    <w:rsid w:val="00247002"/>
    <w:rsid w:val="00247875"/>
    <w:rsid w:val="00247ABB"/>
    <w:rsid w:val="00247EE4"/>
    <w:rsid w:val="0025003C"/>
    <w:rsid w:val="002500C8"/>
    <w:rsid w:val="002502BD"/>
    <w:rsid w:val="00250380"/>
    <w:rsid w:val="00250562"/>
    <w:rsid w:val="00250829"/>
    <w:rsid w:val="00250A1A"/>
    <w:rsid w:val="00250B1D"/>
    <w:rsid w:val="00250B52"/>
    <w:rsid w:val="00250F1A"/>
    <w:rsid w:val="0025111E"/>
    <w:rsid w:val="00251833"/>
    <w:rsid w:val="00251B76"/>
    <w:rsid w:val="002523E7"/>
    <w:rsid w:val="00252DF6"/>
    <w:rsid w:val="00252E9D"/>
    <w:rsid w:val="0025330E"/>
    <w:rsid w:val="00253FE4"/>
    <w:rsid w:val="00254234"/>
    <w:rsid w:val="0025448D"/>
    <w:rsid w:val="0025479F"/>
    <w:rsid w:val="0025493B"/>
    <w:rsid w:val="00254CA5"/>
    <w:rsid w:val="00254EF4"/>
    <w:rsid w:val="00254F00"/>
    <w:rsid w:val="00255328"/>
    <w:rsid w:val="00255719"/>
    <w:rsid w:val="00255B24"/>
    <w:rsid w:val="00255B53"/>
    <w:rsid w:val="00256236"/>
    <w:rsid w:val="002563CA"/>
    <w:rsid w:val="00256421"/>
    <w:rsid w:val="002564E0"/>
    <w:rsid w:val="00256757"/>
    <w:rsid w:val="00256875"/>
    <w:rsid w:val="00256BC5"/>
    <w:rsid w:val="00256EEE"/>
    <w:rsid w:val="00257543"/>
    <w:rsid w:val="002575EA"/>
    <w:rsid w:val="00257F54"/>
    <w:rsid w:val="00260097"/>
    <w:rsid w:val="002607E2"/>
    <w:rsid w:val="00260845"/>
    <w:rsid w:val="002613E8"/>
    <w:rsid w:val="002617E7"/>
    <w:rsid w:val="0026218B"/>
    <w:rsid w:val="00262275"/>
    <w:rsid w:val="002624B4"/>
    <w:rsid w:val="002625A7"/>
    <w:rsid w:val="00262A13"/>
    <w:rsid w:val="00262E67"/>
    <w:rsid w:val="00262F22"/>
    <w:rsid w:val="00263359"/>
    <w:rsid w:val="0026343D"/>
    <w:rsid w:val="002639DA"/>
    <w:rsid w:val="00263CFB"/>
    <w:rsid w:val="00263E5C"/>
    <w:rsid w:val="002640C5"/>
    <w:rsid w:val="00264228"/>
    <w:rsid w:val="00264334"/>
    <w:rsid w:val="00264446"/>
    <w:rsid w:val="002646F2"/>
    <w:rsid w:val="0026473E"/>
    <w:rsid w:val="002648DB"/>
    <w:rsid w:val="00264A23"/>
    <w:rsid w:val="00264B9D"/>
    <w:rsid w:val="00265AF2"/>
    <w:rsid w:val="00265BF9"/>
    <w:rsid w:val="00265C79"/>
    <w:rsid w:val="00265EB5"/>
    <w:rsid w:val="00265F25"/>
    <w:rsid w:val="00266214"/>
    <w:rsid w:val="00266704"/>
    <w:rsid w:val="0026703F"/>
    <w:rsid w:val="002671DA"/>
    <w:rsid w:val="00267231"/>
    <w:rsid w:val="00267507"/>
    <w:rsid w:val="00267630"/>
    <w:rsid w:val="00267C83"/>
    <w:rsid w:val="00270001"/>
    <w:rsid w:val="002700A3"/>
    <w:rsid w:val="00270420"/>
    <w:rsid w:val="00271067"/>
    <w:rsid w:val="0027129B"/>
    <w:rsid w:val="002712FD"/>
    <w:rsid w:val="0027144F"/>
    <w:rsid w:val="00271654"/>
    <w:rsid w:val="002716AF"/>
    <w:rsid w:val="002716D1"/>
    <w:rsid w:val="00271813"/>
    <w:rsid w:val="00271B7F"/>
    <w:rsid w:val="00271BC4"/>
    <w:rsid w:val="00271F3A"/>
    <w:rsid w:val="00272126"/>
    <w:rsid w:val="002722A3"/>
    <w:rsid w:val="00272671"/>
    <w:rsid w:val="002726B7"/>
    <w:rsid w:val="0027316C"/>
    <w:rsid w:val="00273278"/>
    <w:rsid w:val="002732C4"/>
    <w:rsid w:val="002732FF"/>
    <w:rsid w:val="00273346"/>
    <w:rsid w:val="002733BE"/>
    <w:rsid w:val="0027342C"/>
    <w:rsid w:val="002737F4"/>
    <w:rsid w:val="00273D5C"/>
    <w:rsid w:val="002743D2"/>
    <w:rsid w:val="00274F21"/>
    <w:rsid w:val="00274FB1"/>
    <w:rsid w:val="002750BE"/>
    <w:rsid w:val="002754DF"/>
    <w:rsid w:val="002757BC"/>
    <w:rsid w:val="00275CFE"/>
    <w:rsid w:val="00275E1C"/>
    <w:rsid w:val="00275E3B"/>
    <w:rsid w:val="00275E9D"/>
    <w:rsid w:val="00275EB9"/>
    <w:rsid w:val="00275F4C"/>
    <w:rsid w:val="00275F95"/>
    <w:rsid w:val="0027603B"/>
    <w:rsid w:val="00276072"/>
    <w:rsid w:val="002761E0"/>
    <w:rsid w:val="002763AA"/>
    <w:rsid w:val="00276591"/>
    <w:rsid w:val="00276BA4"/>
    <w:rsid w:val="0027734F"/>
    <w:rsid w:val="002775A3"/>
    <w:rsid w:val="00277BC4"/>
    <w:rsid w:val="00277D40"/>
    <w:rsid w:val="00277EFD"/>
    <w:rsid w:val="00280178"/>
    <w:rsid w:val="002803E9"/>
    <w:rsid w:val="002805F4"/>
    <w:rsid w:val="002805F5"/>
    <w:rsid w:val="00280751"/>
    <w:rsid w:val="00280947"/>
    <w:rsid w:val="00280A88"/>
    <w:rsid w:val="00280CE1"/>
    <w:rsid w:val="0028108D"/>
    <w:rsid w:val="00281254"/>
    <w:rsid w:val="002812C0"/>
    <w:rsid w:val="002814A6"/>
    <w:rsid w:val="002817B8"/>
    <w:rsid w:val="00281883"/>
    <w:rsid w:val="00281A99"/>
    <w:rsid w:val="00281C07"/>
    <w:rsid w:val="00281F9D"/>
    <w:rsid w:val="002822B0"/>
    <w:rsid w:val="00282379"/>
    <w:rsid w:val="00282680"/>
    <w:rsid w:val="0028280A"/>
    <w:rsid w:val="00282A1E"/>
    <w:rsid w:val="00282EAC"/>
    <w:rsid w:val="00282F2C"/>
    <w:rsid w:val="00283394"/>
    <w:rsid w:val="002833A4"/>
    <w:rsid w:val="0028341D"/>
    <w:rsid w:val="0028354E"/>
    <w:rsid w:val="00283566"/>
    <w:rsid w:val="002836D3"/>
    <w:rsid w:val="0028384F"/>
    <w:rsid w:val="002838F1"/>
    <w:rsid w:val="00283A0F"/>
    <w:rsid w:val="00283BD4"/>
    <w:rsid w:val="00283C95"/>
    <w:rsid w:val="00283C9A"/>
    <w:rsid w:val="00283DDF"/>
    <w:rsid w:val="00283E2B"/>
    <w:rsid w:val="00283F05"/>
    <w:rsid w:val="00284634"/>
    <w:rsid w:val="00284840"/>
    <w:rsid w:val="0028491F"/>
    <w:rsid w:val="00284B55"/>
    <w:rsid w:val="00284CCF"/>
    <w:rsid w:val="00284D6F"/>
    <w:rsid w:val="00284DB4"/>
    <w:rsid w:val="00284F67"/>
    <w:rsid w:val="002850C6"/>
    <w:rsid w:val="002854A0"/>
    <w:rsid w:val="00285966"/>
    <w:rsid w:val="00285BFC"/>
    <w:rsid w:val="00285F64"/>
    <w:rsid w:val="00286179"/>
    <w:rsid w:val="0028635F"/>
    <w:rsid w:val="0028636F"/>
    <w:rsid w:val="0028673F"/>
    <w:rsid w:val="00286A4C"/>
    <w:rsid w:val="00286ACD"/>
    <w:rsid w:val="00286DF8"/>
    <w:rsid w:val="00286E33"/>
    <w:rsid w:val="00287059"/>
    <w:rsid w:val="00287101"/>
    <w:rsid w:val="002871D2"/>
    <w:rsid w:val="002873BB"/>
    <w:rsid w:val="00287799"/>
    <w:rsid w:val="00287838"/>
    <w:rsid w:val="00287E23"/>
    <w:rsid w:val="00287F5B"/>
    <w:rsid w:val="00290323"/>
    <w:rsid w:val="00290387"/>
    <w:rsid w:val="002907B5"/>
    <w:rsid w:val="002910F8"/>
    <w:rsid w:val="002913B4"/>
    <w:rsid w:val="00291467"/>
    <w:rsid w:val="002914B0"/>
    <w:rsid w:val="002918B7"/>
    <w:rsid w:val="00291954"/>
    <w:rsid w:val="002921A8"/>
    <w:rsid w:val="002922DC"/>
    <w:rsid w:val="002923AB"/>
    <w:rsid w:val="002924F7"/>
    <w:rsid w:val="00292B72"/>
    <w:rsid w:val="00292EB7"/>
    <w:rsid w:val="00292ECA"/>
    <w:rsid w:val="00292F27"/>
    <w:rsid w:val="00292F52"/>
    <w:rsid w:val="00293953"/>
    <w:rsid w:val="00293C0C"/>
    <w:rsid w:val="00293D4F"/>
    <w:rsid w:val="00293D6B"/>
    <w:rsid w:val="00293F1D"/>
    <w:rsid w:val="002940E6"/>
    <w:rsid w:val="0029437C"/>
    <w:rsid w:val="00294742"/>
    <w:rsid w:val="00294D3F"/>
    <w:rsid w:val="00294DBE"/>
    <w:rsid w:val="00294F08"/>
    <w:rsid w:val="0029508B"/>
    <w:rsid w:val="00295337"/>
    <w:rsid w:val="002953D1"/>
    <w:rsid w:val="00295493"/>
    <w:rsid w:val="00295BCC"/>
    <w:rsid w:val="00295F9F"/>
    <w:rsid w:val="00296227"/>
    <w:rsid w:val="00296D2F"/>
    <w:rsid w:val="00296D94"/>
    <w:rsid w:val="00296F44"/>
    <w:rsid w:val="0029715E"/>
    <w:rsid w:val="00297272"/>
    <w:rsid w:val="0029746D"/>
    <w:rsid w:val="0029777D"/>
    <w:rsid w:val="002978CA"/>
    <w:rsid w:val="002979A0"/>
    <w:rsid w:val="00297AC3"/>
    <w:rsid w:val="00297BD6"/>
    <w:rsid w:val="00297C16"/>
    <w:rsid w:val="002A055E"/>
    <w:rsid w:val="002A0897"/>
    <w:rsid w:val="002A0906"/>
    <w:rsid w:val="002A0AC8"/>
    <w:rsid w:val="002A0B16"/>
    <w:rsid w:val="002A0BFF"/>
    <w:rsid w:val="002A0CD9"/>
    <w:rsid w:val="002A12DD"/>
    <w:rsid w:val="002A1756"/>
    <w:rsid w:val="002A1893"/>
    <w:rsid w:val="002A1A48"/>
    <w:rsid w:val="002A1D4E"/>
    <w:rsid w:val="002A1FD5"/>
    <w:rsid w:val="002A2097"/>
    <w:rsid w:val="002A22CA"/>
    <w:rsid w:val="002A22D7"/>
    <w:rsid w:val="002A2863"/>
    <w:rsid w:val="002A2869"/>
    <w:rsid w:val="002A2BA6"/>
    <w:rsid w:val="002A2C3F"/>
    <w:rsid w:val="002A2DBE"/>
    <w:rsid w:val="002A33C7"/>
    <w:rsid w:val="002A36FF"/>
    <w:rsid w:val="002A371B"/>
    <w:rsid w:val="002A37F5"/>
    <w:rsid w:val="002A3D16"/>
    <w:rsid w:val="002A3DEE"/>
    <w:rsid w:val="002A3DFE"/>
    <w:rsid w:val="002A3FA6"/>
    <w:rsid w:val="002A4120"/>
    <w:rsid w:val="002A45FF"/>
    <w:rsid w:val="002A4696"/>
    <w:rsid w:val="002A46B9"/>
    <w:rsid w:val="002A4CB8"/>
    <w:rsid w:val="002A4D27"/>
    <w:rsid w:val="002A51D8"/>
    <w:rsid w:val="002A51FF"/>
    <w:rsid w:val="002A56C7"/>
    <w:rsid w:val="002A56EF"/>
    <w:rsid w:val="002A5CFB"/>
    <w:rsid w:val="002A5DDE"/>
    <w:rsid w:val="002A5DF3"/>
    <w:rsid w:val="002A62B7"/>
    <w:rsid w:val="002A67E3"/>
    <w:rsid w:val="002A6894"/>
    <w:rsid w:val="002A6B1F"/>
    <w:rsid w:val="002A6F67"/>
    <w:rsid w:val="002A6F7E"/>
    <w:rsid w:val="002A7067"/>
    <w:rsid w:val="002A7328"/>
    <w:rsid w:val="002A7A10"/>
    <w:rsid w:val="002A7DCE"/>
    <w:rsid w:val="002A7DE2"/>
    <w:rsid w:val="002A7F1C"/>
    <w:rsid w:val="002A7F8F"/>
    <w:rsid w:val="002B07F8"/>
    <w:rsid w:val="002B0935"/>
    <w:rsid w:val="002B09D3"/>
    <w:rsid w:val="002B0A6E"/>
    <w:rsid w:val="002B0B43"/>
    <w:rsid w:val="002B0FB4"/>
    <w:rsid w:val="002B116A"/>
    <w:rsid w:val="002B1345"/>
    <w:rsid w:val="002B1C38"/>
    <w:rsid w:val="002B1C40"/>
    <w:rsid w:val="002B2212"/>
    <w:rsid w:val="002B24D0"/>
    <w:rsid w:val="002B24D6"/>
    <w:rsid w:val="002B250C"/>
    <w:rsid w:val="002B2640"/>
    <w:rsid w:val="002B2687"/>
    <w:rsid w:val="002B2EC1"/>
    <w:rsid w:val="002B2F75"/>
    <w:rsid w:val="002B2FF4"/>
    <w:rsid w:val="002B3184"/>
    <w:rsid w:val="002B31ED"/>
    <w:rsid w:val="002B3425"/>
    <w:rsid w:val="002B3537"/>
    <w:rsid w:val="002B359A"/>
    <w:rsid w:val="002B37C3"/>
    <w:rsid w:val="002B3B54"/>
    <w:rsid w:val="002B3FD6"/>
    <w:rsid w:val="002B4116"/>
    <w:rsid w:val="002B499A"/>
    <w:rsid w:val="002B4B1C"/>
    <w:rsid w:val="002B4B6E"/>
    <w:rsid w:val="002B4BC7"/>
    <w:rsid w:val="002B4F0E"/>
    <w:rsid w:val="002B50F6"/>
    <w:rsid w:val="002B5970"/>
    <w:rsid w:val="002B5AD1"/>
    <w:rsid w:val="002B5C95"/>
    <w:rsid w:val="002B6328"/>
    <w:rsid w:val="002B63E3"/>
    <w:rsid w:val="002B69AC"/>
    <w:rsid w:val="002B69FC"/>
    <w:rsid w:val="002B6F07"/>
    <w:rsid w:val="002B765A"/>
    <w:rsid w:val="002B776A"/>
    <w:rsid w:val="002B77AD"/>
    <w:rsid w:val="002B783A"/>
    <w:rsid w:val="002B7DA6"/>
    <w:rsid w:val="002C01DE"/>
    <w:rsid w:val="002C02E6"/>
    <w:rsid w:val="002C0399"/>
    <w:rsid w:val="002C06F1"/>
    <w:rsid w:val="002C0851"/>
    <w:rsid w:val="002C091E"/>
    <w:rsid w:val="002C092B"/>
    <w:rsid w:val="002C0BA7"/>
    <w:rsid w:val="002C0D55"/>
    <w:rsid w:val="002C0EDD"/>
    <w:rsid w:val="002C10DF"/>
    <w:rsid w:val="002C11FC"/>
    <w:rsid w:val="002C18BD"/>
    <w:rsid w:val="002C19EB"/>
    <w:rsid w:val="002C1D6D"/>
    <w:rsid w:val="002C1EE6"/>
    <w:rsid w:val="002C1F49"/>
    <w:rsid w:val="002C217A"/>
    <w:rsid w:val="002C2186"/>
    <w:rsid w:val="002C2251"/>
    <w:rsid w:val="002C24E3"/>
    <w:rsid w:val="002C2ABF"/>
    <w:rsid w:val="002C2D6F"/>
    <w:rsid w:val="002C307A"/>
    <w:rsid w:val="002C3534"/>
    <w:rsid w:val="002C3590"/>
    <w:rsid w:val="002C35C6"/>
    <w:rsid w:val="002C36CC"/>
    <w:rsid w:val="002C3A12"/>
    <w:rsid w:val="002C3BAE"/>
    <w:rsid w:val="002C3E9A"/>
    <w:rsid w:val="002C41E6"/>
    <w:rsid w:val="002C4205"/>
    <w:rsid w:val="002C4439"/>
    <w:rsid w:val="002C4A75"/>
    <w:rsid w:val="002C4BEE"/>
    <w:rsid w:val="002C4CD6"/>
    <w:rsid w:val="002C584D"/>
    <w:rsid w:val="002C5C08"/>
    <w:rsid w:val="002C5F5E"/>
    <w:rsid w:val="002C607A"/>
    <w:rsid w:val="002C630F"/>
    <w:rsid w:val="002C63C8"/>
    <w:rsid w:val="002C6656"/>
    <w:rsid w:val="002C677D"/>
    <w:rsid w:val="002C6865"/>
    <w:rsid w:val="002C6B08"/>
    <w:rsid w:val="002C6B92"/>
    <w:rsid w:val="002C72C4"/>
    <w:rsid w:val="002C73B7"/>
    <w:rsid w:val="002C7B77"/>
    <w:rsid w:val="002C7D3B"/>
    <w:rsid w:val="002C7D42"/>
    <w:rsid w:val="002D06DD"/>
    <w:rsid w:val="002D071A"/>
    <w:rsid w:val="002D07EB"/>
    <w:rsid w:val="002D08C1"/>
    <w:rsid w:val="002D0BEF"/>
    <w:rsid w:val="002D0CED"/>
    <w:rsid w:val="002D1190"/>
    <w:rsid w:val="002D1365"/>
    <w:rsid w:val="002D17C9"/>
    <w:rsid w:val="002D18F2"/>
    <w:rsid w:val="002D1B1E"/>
    <w:rsid w:val="002D2826"/>
    <w:rsid w:val="002D28B1"/>
    <w:rsid w:val="002D28BB"/>
    <w:rsid w:val="002D2AA9"/>
    <w:rsid w:val="002D2B7A"/>
    <w:rsid w:val="002D2D2F"/>
    <w:rsid w:val="002D2E1A"/>
    <w:rsid w:val="002D3044"/>
    <w:rsid w:val="002D32FF"/>
    <w:rsid w:val="002D3313"/>
    <w:rsid w:val="002D34B2"/>
    <w:rsid w:val="002D383B"/>
    <w:rsid w:val="002D3A34"/>
    <w:rsid w:val="002D3B5B"/>
    <w:rsid w:val="002D3B5E"/>
    <w:rsid w:val="002D3CF2"/>
    <w:rsid w:val="002D4140"/>
    <w:rsid w:val="002D463C"/>
    <w:rsid w:val="002D46D2"/>
    <w:rsid w:val="002D477B"/>
    <w:rsid w:val="002D489E"/>
    <w:rsid w:val="002D48B0"/>
    <w:rsid w:val="002D48B6"/>
    <w:rsid w:val="002D48F4"/>
    <w:rsid w:val="002D4A8C"/>
    <w:rsid w:val="002D4CCF"/>
    <w:rsid w:val="002D4DA8"/>
    <w:rsid w:val="002D4FB9"/>
    <w:rsid w:val="002D506D"/>
    <w:rsid w:val="002D54A5"/>
    <w:rsid w:val="002D57F9"/>
    <w:rsid w:val="002D591B"/>
    <w:rsid w:val="002D5B37"/>
    <w:rsid w:val="002D5C02"/>
    <w:rsid w:val="002D5C91"/>
    <w:rsid w:val="002D5ED7"/>
    <w:rsid w:val="002D5F0A"/>
    <w:rsid w:val="002D6353"/>
    <w:rsid w:val="002D63E0"/>
    <w:rsid w:val="002D646B"/>
    <w:rsid w:val="002D64D8"/>
    <w:rsid w:val="002D64FF"/>
    <w:rsid w:val="002D655B"/>
    <w:rsid w:val="002D6669"/>
    <w:rsid w:val="002D6C0D"/>
    <w:rsid w:val="002D6C8A"/>
    <w:rsid w:val="002D72CA"/>
    <w:rsid w:val="002D75E9"/>
    <w:rsid w:val="002D7637"/>
    <w:rsid w:val="002D7742"/>
    <w:rsid w:val="002D79C2"/>
    <w:rsid w:val="002D7DD3"/>
    <w:rsid w:val="002D7E0A"/>
    <w:rsid w:val="002D7F3D"/>
    <w:rsid w:val="002E00AE"/>
    <w:rsid w:val="002E016A"/>
    <w:rsid w:val="002E0645"/>
    <w:rsid w:val="002E065B"/>
    <w:rsid w:val="002E095D"/>
    <w:rsid w:val="002E0DE3"/>
    <w:rsid w:val="002E0EBA"/>
    <w:rsid w:val="002E1148"/>
    <w:rsid w:val="002E1460"/>
    <w:rsid w:val="002E17D0"/>
    <w:rsid w:val="002E17F2"/>
    <w:rsid w:val="002E18CF"/>
    <w:rsid w:val="002E1BE5"/>
    <w:rsid w:val="002E1C01"/>
    <w:rsid w:val="002E1C8D"/>
    <w:rsid w:val="002E1CC2"/>
    <w:rsid w:val="002E1E6A"/>
    <w:rsid w:val="002E1E70"/>
    <w:rsid w:val="002E1F67"/>
    <w:rsid w:val="002E246F"/>
    <w:rsid w:val="002E2562"/>
    <w:rsid w:val="002E2635"/>
    <w:rsid w:val="002E26FF"/>
    <w:rsid w:val="002E27A2"/>
    <w:rsid w:val="002E2A1D"/>
    <w:rsid w:val="002E2A4B"/>
    <w:rsid w:val="002E2C3D"/>
    <w:rsid w:val="002E2CD0"/>
    <w:rsid w:val="002E2EA7"/>
    <w:rsid w:val="002E2F49"/>
    <w:rsid w:val="002E3166"/>
    <w:rsid w:val="002E389E"/>
    <w:rsid w:val="002E3E26"/>
    <w:rsid w:val="002E42FD"/>
    <w:rsid w:val="002E45D5"/>
    <w:rsid w:val="002E48C9"/>
    <w:rsid w:val="002E4A45"/>
    <w:rsid w:val="002E4B1F"/>
    <w:rsid w:val="002E4BB4"/>
    <w:rsid w:val="002E4E9C"/>
    <w:rsid w:val="002E52DB"/>
    <w:rsid w:val="002E52DD"/>
    <w:rsid w:val="002E5390"/>
    <w:rsid w:val="002E53AF"/>
    <w:rsid w:val="002E55E4"/>
    <w:rsid w:val="002E56D0"/>
    <w:rsid w:val="002E583E"/>
    <w:rsid w:val="002E5A34"/>
    <w:rsid w:val="002E5C0F"/>
    <w:rsid w:val="002E5C4E"/>
    <w:rsid w:val="002E5F80"/>
    <w:rsid w:val="002E60C3"/>
    <w:rsid w:val="002E6445"/>
    <w:rsid w:val="002E648B"/>
    <w:rsid w:val="002E681C"/>
    <w:rsid w:val="002E684C"/>
    <w:rsid w:val="002E6AED"/>
    <w:rsid w:val="002E6B4B"/>
    <w:rsid w:val="002E6F1E"/>
    <w:rsid w:val="002E716E"/>
    <w:rsid w:val="002E71CE"/>
    <w:rsid w:val="002E75BE"/>
    <w:rsid w:val="002E77C2"/>
    <w:rsid w:val="002E7C10"/>
    <w:rsid w:val="002E7C92"/>
    <w:rsid w:val="002E7CAE"/>
    <w:rsid w:val="002E7F28"/>
    <w:rsid w:val="002F0191"/>
    <w:rsid w:val="002F06EF"/>
    <w:rsid w:val="002F0B10"/>
    <w:rsid w:val="002F0B3C"/>
    <w:rsid w:val="002F0BF8"/>
    <w:rsid w:val="002F0DB5"/>
    <w:rsid w:val="002F1601"/>
    <w:rsid w:val="002F1BFF"/>
    <w:rsid w:val="002F1FF8"/>
    <w:rsid w:val="002F22FF"/>
    <w:rsid w:val="002F2538"/>
    <w:rsid w:val="002F2731"/>
    <w:rsid w:val="002F2771"/>
    <w:rsid w:val="002F28E0"/>
    <w:rsid w:val="002F2B50"/>
    <w:rsid w:val="002F2D2F"/>
    <w:rsid w:val="002F2D39"/>
    <w:rsid w:val="002F2F2E"/>
    <w:rsid w:val="002F306C"/>
    <w:rsid w:val="002F3087"/>
    <w:rsid w:val="002F31B3"/>
    <w:rsid w:val="002F32C6"/>
    <w:rsid w:val="002F37A9"/>
    <w:rsid w:val="002F3855"/>
    <w:rsid w:val="002F39B4"/>
    <w:rsid w:val="002F3A40"/>
    <w:rsid w:val="002F404B"/>
    <w:rsid w:val="002F419E"/>
    <w:rsid w:val="002F4336"/>
    <w:rsid w:val="002F457A"/>
    <w:rsid w:val="002F458D"/>
    <w:rsid w:val="002F464E"/>
    <w:rsid w:val="002F47C1"/>
    <w:rsid w:val="002F49E4"/>
    <w:rsid w:val="002F4AC4"/>
    <w:rsid w:val="002F4CD6"/>
    <w:rsid w:val="002F537C"/>
    <w:rsid w:val="002F555B"/>
    <w:rsid w:val="002F5584"/>
    <w:rsid w:val="002F5627"/>
    <w:rsid w:val="002F572E"/>
    <w:rsid w:val="002F5812"/>
    <w:rsid w:val="002F5824"/>
    <w:rsid w:val="002F597B"/>
    <w:rsid w:val="002F6121"/>
    <w:rsid w:val="002F63C2"/>
    <w:rsid w:val="002F650B"/>
    <w:rsid w:val="002F6740"/>
    <w:rsid w:val="002F69D3"/>
    <w:rsid w:val="002F69E4"/>
    <w:rsid w:val="002F6B46"/>
    <w:rsid w:val="002F6B73"/>
    <w:rsid w:val="002F6B83"/>
    <w:rsid w:val="002F76D9"/>
    <w:rsid w:val="002F7760"/>
    <w:rsid w:val="002F787E"/>
    <w:rsid w:val="002F7AAC"/>
    <w:rsid w:val="002F7ACA"/>
    <w:rsid w:val="002F7BB5"/>
    <w:rsid w:val="002F7D16"/>
    <w:rsid w:val="00300164"/>
    <w:rsid w:val="00300903"/>
    <w:rsid w:val="00300D7F"/>
    <w:rsid w:val="00300F58"/>
    <w:rsid w:val="00301026"/>
    <w:rsid w:val="00301076"/>
    <w:rsid w:val="0030117F"/>
    <w:rsid w:val="0030123B"/>
    <w:rsid w:val="00301308"/>
    <w:rsid w:val="00301A91"/>
    <w:rsid w:val="00301C03"/>
    <w:rsid w:val="00301CE6"/>
    <w:rsid w:val="00301E69"/>
    <w:rsid w:val="00301FE6"/>
    <w:rsid w:val="003020EE"/>
    <w:rsid w:val="0030213D"/>
    <w:rsid w:val="0030228A"/>
    <w:rsid w:val="0030256B"/>
    <w:rsid w:val="0030287F"/>
    <w:rsid w:val="003031F8"/>
    <w:rsid w:val="00303275"/>
    <w:rsid w:val="0030331E"/>
    <w:rsid w:val="0030346A"/>
    <w:rsid w:val="0030378A"/>
    <w:rsid w:val="0030415D"/>
    <w:rsid w:val="003041AC"/>
    <w:rsid w:val="00304272"/>
    <w:rsid w:val="00304558"/>
    <w:rsid w:val="00304959"/>
    <w:rsid w:val="00304F80"/>
    <w:rsid w:val="0030501F"/>
    <w:rsid w:val="00305492"/>
    <w:rsid w:val="0030552B"/>
    <w:rsid w:val="00305867"/>
    <w:rsid w:val="003058A6"/>
    <w:rsid w:val="00305A55"/>
    <w:rsid w:val="00305A92"/>
    <w:rsid w:val="00305B49"/>
    <w:rsid w:val="00305E94"/>
    <w:rsid w:val="00306182"/>
    <w:rsid w:val="0030665D"/>
    <w:rsid w:val="0030666B"/>
    <w:rsid w:val="003068B8"/>
    <w:rsid w:val="00306964"/>
    <w:rsid w:val="00306E18"/>
    <w:rsid w:val="00306EC2"/>
    <w:rsid w:val="00307044"/>
    <w:rsid w:val="0030711E"/>
    <w:rsid w:val="003072F1"/>
    <w:rsid w:val="00307592"/>
    <w:rsid w:val="003076F8"/>
    <w:rsid w:val="00307714"/>
    <w:rsid w:val="00307BA1"/>
    <w:rsid w:val="00307C19"/>
    <w:rsid w:val="00307FE3"/>
    <w:rsid w:val="0031000A"/>
    <w:rsid w:val="00310161"/>
    <w:rsid w:val="00310204"/>
    <w:rsid w:val="0031038B"/>
    <w:rsid w:val="00310406"/>
    <w:rsid w:val="00310595"/>
    <w:rsid w:val="00310750"/>
    <w:rsid w:val="003107A5"/>
    <w:rsid w:val="00310F01"/>
    <w:rsid w:val="00310F4E"/>
    <w:rsid w:val="00311353"/>
    <w:rsid w:val="003115C1"/>
    <w:rsid w:val="00311702"/>
    <w:rsid w:val="0031196C"/>
    <w:rsid w:val="00311A0D"/>
    <w:rsid w:val="00311D3D"/>
    <w:rsid w:val="00311E82"/>
    <w:rsid w:val="00312577"/>
    <w:rsid w:val="003128F7"/>
    <w:rsid w:val="00312C92"/>
    <w:rsid w:val="00312E64"/>
    <w:rsid w:val="003131CC"/>
    <w:rsid w:val="003132BB"/>
    <w:rsid w:val="003132BC"/>
    <w:rsid w:val="003132DC"/>
    <w:rsid w:val="003135FE"/>
    <w:rsid w:val="00313B6F"/>
    <w:rsid w:val="00313D67"/>
    <w:rsid w:val="00313D78"/>
    <w:rsid w:val="00313FD6"/>
    <w:rsid w:val="00314194"/>
    <w:rsid w:val="003143BD"/>
    <w:rsid w:val="00314649"/>
    <w:rsid w:val="003146FB"/>
    <w:rsid w:val="00315008"/>
    <w:rsid w:val="003151A2"/>
    <w:rsid w:val="00315363"/>
    <w:rsid w:val="0031563A"/>
    <w:rsid w:val="003156B8"/>
    <w:rsid w:val="00315BB7"/>
    <w:rsid w:val="0031618D"/>
    <w:rsid w:val="003166BB"/>
    <w:rsid w:val="0031680C"/>
    <w:rsid w:val="00316EDB"/>
    <w:rsid w:val="0031715C"/>
    <w:rsid w:val="00317192"/>
    <w:rsid w:val="00317318"/>
    <w:rsid w:val="0031733C"/>
    <w:rsid w:val="003176AB"/>
    <w:rsid w:val="00317803"/>
    <w:rsid w:val="00317A83"/>
    <w:rsid w:val="00317A98"/>
    <w:rsid w:val="00317AC3"/>
    <w:rsid w:val="00317AED"/>
    <w:rsid w:val="00317F54"/>
    <w:rsid w:val="003203ED"/>
    <w:rsid w:val="00320830"/>
    <w:rsid w:val="003208D4"/>
    <w:rsid w:val="003209A1"/>
    <w:rsid w:val="00320BDC"/>
    <w:rsid w:val="00320C67"/>
    <w:rsid w:val="00320FAC"/>
    <w:rsid w:val="0032133B"/>
    <w:rsid w:val="003213D1"/>
    <w:rsid w:val="00321451"/>
    <w:rsid w:val="00321743"/>
    <w:rsid w:val="003218FE"/>
    <w:rsid w:val="00321B38"/>
    <w:rsid w:val="00321BC6"/>
    <w:rsid w:val="00321D97"/>
    <w:rsid w:val="00322144"/>
    <w:rsid w:val="003221EF"/>
    <w:rsid w:val="003223E6"/>
    <w:rsid w:val="003225C0"/>
    <w:rsid w:val="003225F1"/>
    <w:rsid w:val="00322926"/>
    <w:rsid w:val="003229C5"/>
    <w:rsid w:val="00322B38"/>
    <w:rsid w:val="00322C9F"/>
    <w:rsid w:val="00322CE4"/>
    <w:rsid w:val="00322FCE"/>
    <w:rsid w:val="003235E6"/>
    <w:rsid w:val="003236B9"/>
    <w:rsid w:val="00323F4E"/>
    <w:rsid w:val="00324022"/>
    <w:rsid w:val="003241A4"/>
    <w:rsid w:val="003241CA"/>
    <w:rsid w:val="003243CE"/>
    <w:rsid w:val="00324492"/>
    <w:rsid w:val="003244BD"/>
    <w:rsid w:val="00324632"/>
    <w:rsid w:val="003248C2"/>
    <w:rsid w:val="00324A60"/>
    <w:rsid w:val="00324D23"/>
    <w:rsid w:val="00324D35"/>
    <w:rsid w:val="00324D3F"/>
    <w:rsid w:val="00324E95"/>
    <w:rsid w:val="00325059"/>
    <w:rsid w:val="0032510A"/>
    <w:rsid w:val="00325173"/>
    <w:rsid w:val="00325536"/>
    <w:rsid w:val="00325B5E"/>
    <w:rsid w:val="00325B6A"/>
    <w:rsid w:val="00325B86"/>
    <w:rsid w:val="00325C24"/>
    <w:rsid w:val="00325F90"/>
    <w:rsid w:val="00326063"/>
    <w:rsid w:val="00326106"/>
    <w:rsid w:val="003262B9"/>
    <w:rsid w:val="00326581"/>
    <w:rsid w:val="00326D2E"/>
    <w:rsid w:val="00327282"/>
    <w:rsid w:val="003274B2"/>
    <w:rsid w:val="0032753B"/>
    <w:rsid w:val="00327666"/>
    <w:rsid w:val="00327ACF"/>
    <w:rsid w:val="00327AF7"/>
    <w:rsid w:val="00327D2D"/>
    <w:rsid w:val="00327F47"/>
    <w:rsid w:val="00327FE9"/>
    <w:rsid w:val="003300D2"/>
    <w:rsid w:val="0033023E"/>
    <w:rsid w:val="00330715"/>
    <w:rsid w:val="003309D3"/>
    <w:rsid w:val="00331087"/>
    <w:rsid w:val="00331173"/>
    <w:rsid w:val="00331292"/>
    <w:rsid w:val="003313EF"/>
    <w:rsid w:val="00331751"/>
    <w:rsid w:val="00331815"/>
    <w:rsid w:val="0033194A"/>
    <w:rsid w:val="00331960"/>
    <w:rsid w:val="003319F6"/>
    <w:rsid w:val="00331B12"/>
    <w:rsid w:val="00331BEE"/>
    <w:rsid w:val="00331C58"/>
    <w:rsid w:val="00331D83"/>
    <w:rsid w:val="00331E39"/>
    <w:rsid w:val="00332279"/>
    <w:rsid w:val="00332349"/>
    <w:rsid w:val="00332434"/>
    <w:rsid w:val="003324B5"/>
    <w:rsid w:val="0033294F"/>
    <w:rsid w:val="00332D4B"/>
    <w:rsid w:val="00332F2F"/>
    <w:rsid w:val="003332FC"/>
    <w:rsid w:val="00333D76"/>
    <w:rsid w:val="003341A2"/>
    <w:rsid w:val="003341F5"/>
    <w:rsid w:val="0033431A"/>
    <w:rsid w:val="00334579"/>
    <w:rsid w:val="00334762"/>
    <w:rsid w:val="00334E29"/>
    <w:rsid w:val="00335858"/>
    <w:rsid w:val="00335952"/>
    <w:rsid w:val="00335975"/>
    <w:rsid w:val="003359C0"/>
    <w:rsid w:val="00335C01"/>
    <w:rsid w:val="00335DC4"/>
    <w:rsid w:val="003361A9"/>
    <w:rsid w:val="0033623C"/>
    <w:rsid w:val="003362ED"/>
    <w:rsid w:val="00336485"/>
    <w:rsid w:val="0033648A"/>
    <w:rsid w:val="00336B1F"/>
    <w:rsid w:val="00336BDA"/>
    <w:rsid w:val="00336C60"/>
    <w:rsid w:val="00336CC7"/>
    <w:rsid w:val="00336DAE"/>
    <w:rsid w:val="003372F8"/>
    <w:rsid w:val="00337308"/>
    <w:rsid w:val="0033738C"/>
    <w:rsid w:val="0033762C"/>
    <w:rsid w:val="00337A1A"/>
    <w:rsid w:val="00337D70"/>
    <w:rsid w:val="00337F16"/>
    <w:rsid w:val="003404A7"/>
    <w:rsid w:val="00340688"/>
    <w:rsid w:val="00340777"/>
    <w:rsid w:val="003407D8"/>
    <w:rsid w:val="00340899"/>
    <w:rsid w:val="003409C4"/>
    <w:rsid w:val="00340AB5"/>
    <w:rsid w:val="00340B40"/>
    <w:rsid w:val="00340FFE"/>
    <w:rsid w:val="0034111B"/>
    <w:rsid w:val="00341195"/>
    <w:rsid w:val="00341324"/>
    <w:rsid w:val="00341435"/>
    <w:rsid w:val="00341701"/>
    <w:rsid w:val="00341BEB"/>
    <w:rsid w:val="00341FBA"/>
    <w:rsid w:val="00342210"/>
    <w:rsid w:val="00342647"/>
    <w:rsid w:val="003427ED"/>
    <w:rsid w:val="00342ACE"/>
    <w:rsid w:val="00342BD7"/>
    <w:rsid w:val="00342CCF"/>
    <w:rsid w:val="00342DB1"/>
    <w:rsid w:val="00342E76"/>
    <w:rsid w:val="00342F75"/>
    <w:rsid w:val="00343098"/>
    <w:rsid w:val="0034364D"/>
    <w:rsid w:val="003436AB"/>
    <w:rsid w:val="00343793"/>
    <w:rsid w:val="003438CE"/>
    <w:rsid w:val="00343B57"/>
    <w:rsid w:val="003440EF"/>
    <w:rsid w:val="003445C9"/>
    <w:rsid w:val="00344797"/>
    <w:rsid w:val="003448CC"/>
    <w:rsid w:val="00344BB6"/>
    <w:rsid w:val="00344CD6"/>
    <w:rsid w:val="00344D07"/>
    <w:rsid w:val="0034501A"/>
    <w:rsid w:val="00345288"/>
    <w:rsid w:val="0034581C"/>
    <w:rsid w:val="00345E0D"/>
    <w:rsid w:val="00345EC8"/>
    <w:rsid w:val="003460B6"/>
    <w:rsid w:val="003463D9"/>
    <w:rsid w:val="003465CD"/>
    <w:rsid w:val="00346AE7"/>
    <w:rsid w:val="00346BEE"/>
    <w:rsid w:val="00346D6E"/>
    <w:rsid w:val="00346DB5"/>
    <w:rsid w:val="00346F58"/>
    <w:rsid w:val="00347567"/>
    <w:rsid w:val="003475C5"/>
    <w:rsid w:val="003477B1"/>
    <w:rsid w:val="00347910"/>
    <w:rsid w:val="00347FA5"/>
    <w:rsid w:val="00350299"/>
    <w:rsid w:val="003502A5"/>
    <w:rsid w:val="00350355"/>
    <w:rsid w:val="003505F5"/>
    <w:rsid w:val="00350AFF"/>
    <w:rsid w:val="00350D21"/>
    <w:rsid w:val="0035104C"/>
    <w:rsid w:val="0035125B"/>
    <w:rsid w:val="00351418"/>
    <w:rsid w:val="00351460"/>
    <w:rsid w:val="00351791"/>
    <w:rsid w:val="00351D92"/>
    <w:rsid w:val="00352054"/>
    <w:rsid w:val="0035210D"/>
    <w:rsid w:val="003522DB"/>
    <w:rsid w:val="00352540"/>
    <w:rsid w:val="00352795"/>
    <w:rsid w:val="003529DE"/>
    <w:rsid w:val="00352A07"/>
    <w:rsid w:val="00352FBA"/>
    <w:rsid w:val="00353274"/>
    <w:rsid w:val="0035345F"/>
    <w:rsid w:val="00353BD0"/>
    <w:rsid w:val="00353EB9"/>
    <w:rsid w:val="00354129"/>
    <w:rsid w:val="00354189"/>
    <w:rsid w:val="0035424B"/>
    <w:rsid w:val="00354367"/>
    <w:rsid w:val="00354E94"/>
    <w:rsid w:val="00355980"/>
    <w:rsid w:val="00355B93"/>
    <w:rsid w:val="00355D08"/>
    <w:rsid w:val="00355D97"/>
    <w:rsid w:val="00356177"/>
    <w:rsid w:val="00356352"/>
    <w:rsid w:val="0035644A"/>
    <w:rsid w:val="0035693F"/>
    <w:rsid w:val="00356A67"/>
    <w:rsid w:val="00356BE2"/>
    <w:rsid w:val="00356DDE"/>
    <w:rsid w:val="00357018"/>
    <w:rsid w:val="0035702D"/>
    <w:rsid w:val="00357322"/>
    <w:rsid w:val="00357380"/>
    <w:rsid w:val="00357573"/>
    <w:rsid w:val="00357C1B"/>
    <w:rsid w:val="00357CDB"/>
    <w:rsid w:val="00357CEF"/>
    <w:rsid w:val="003602D9"/>
    <w:rsid w:val="003602EB"/>
    <w:rsid w:val="0036046F"/>
    <w:rsid w:val="003604CE"/>
    <w:rsid w:val="0036071B"/>
    <w:rsid w:val="00360A73"/>
    <w:rsid w:val="00360A7A"/>
    <w:rsid w:val="00360CC7"/>
    <w:rsid w:val="00361262"/>
    <w:rsid w:val="003612BD"/>
    <w:rsid w:val="00361955"/>
    <w:rsid w:val="00361974"/>
    <w:rsid w:val="00361BCB"/>
    <w:rsid w:val="00361BED"/>
    <w:rsid w:val="00361E6E"/>
    <w:rsid w:val="00361E7B"/>
    <w:rsid w:val="0036211F"/>
    <w:rsid w:val="003621F7"/>
    <w:rsid w:val="00362277"/>
    <w:rsid w:val="003623AC"/>
    <w:rsid w:val="00362BB4"/>
    <w:rsid w:val="00362E3A"/>
    <w:rsid w:val="00362F00"/>
    <w:rsid w:val="003637A8"/>
    <w:rsid w:val="0036387F"/>
    <w:rsid w:val="003638B7"/>
    <w:rsid w:val="003639B9"/>
    <w:rsid w:val="003639D8"/>
    <w:rsid w:val="00363D78"/>
    <w:rsid w:val="003641CA"/>
    <w:rsid w:val="0036420A"/>
    <w:rsid w:val="00364342"/>
    <w:rsid w:val="0036438A"/>
    <w:rsid w:val="00364F3F"/>
    <w:rsid w:val="003654BC"/>
    <w:rsid w:val="003658EA"/>
    <w:rsid w:val="00365A30"/>
    <w:rsid w:val="00365FCF"/>
    <w:rsid w:val="0036628A"/>
    <w:rsid w:val="003662F2"/>
    <w:rsid w:val="003662F7"/>
    <w:rsid w:val="0036630A"/>
    <w:rsid w:val="003663B9"/>
    <w:rsid w:val="00366495"/>
    <w:rsid w:val="0036659D"/>
    <w:rsid w:val="00366661"/>
    <w:rsid w:val="0036675F"/>
    <w:rsid w:val="003669B6"/>
    <w:rsid w:val="00366B96"/>
    <w:rsid w:val="00366C6F"/>
    <w:rsid w:val="00366EB9"/>
    <w:rsid w:val="00366F2B"/>
    <w:rsid w:val="00367039"/>
    <w:rsid w:val="00367083"/>
    <w:rsid w:val="003671A7"/>
    <w:rsid w:val="003671FC"/>
    <w:rsid w:val="00367C42"/>
    <w:rsid w:val="00367E25"/>
    <w:rsid w:val="00367F45"/>
    <w:rsid w:val="00370035"/>
    <w:rsid w:val="00370113"/>
    <w:rsid w:val="0037036A"/>
    <w:rsid w:val="00370826"/>
    <w:rsid w:val="00370B35"/>
    <w:rsid w:val="00370B7E"/>
    <w:rsid w:val="00370BFA"/>
    <w:rsid w:val="00370D99"/>
    <w:rsid w:val="00370E47"/>
    <w:rsid w:val="00371611"/>
    <w:rsid w:val="003717B0"/>
    <w:rsid w:val="00371D94"/>
    <w:rsid w:val="00371DB7"/>
    <w:rsid w:val="00371DF1"/>
    <w:rsid w:val="00371F63"/>
    <w:rsid w:val="00371F67"/>
    <w:rsid w:val="00372335"/>
    <w:rsid w:val="003723CC"/>
    <w:rsid w:val="00372727"/>
    <w:rsid w:val="00372857"/>
    <w:rsid w:val="00372A63"/>
    <w:rsid w:val="00372AFD"/>
    <w:rsid w:val="00372E67"/>
    <w:rsid w:val="00372EA9"/>
    <w:rsid w:val="0037304E"/>
    <w:rsid w:val="00373418"/>
    <w:rsid w:val="003734CE"/>
    <w:rsid w:val="00373B5D"/>
    <w:rsid w:val="00373B83"/>
    <w:rsid w:val="00373D37"/>
    <w:rsid w:val="00373EDB"/>
    <w:rsid w:val="00374223"/>
    <w:rsid w:val="003742AC"/>
    <w:rsid w:val="00374545"/>
    <w:rsid w:val="003745B7"/>
    <w:rsid w:val="00374771"/>
    <w:rsid w:val="00374803"/>
    <w:rsid w:val="00374817"/>
    <w:rsid w:val="00374BBB"/>
    <w:rsid w:val="00374CAB"/>
    <w:rsid w:val="0037576C"/>
    <w:rsid w:val="0037586F"/>
    <w:rsid w:val="00375880"/>
    <w:rsid w:val="00375EB2"/>
    <w:rsid w:val="00375F12"/>
    <w:rsid w:val="00375F72"/>
    <w:rsid w:val="00376096"/>
    <w:rsid w:val="003762A6"/>
    <w:rsid w:val="003762BB"/>
    <w:rsid w:val="003763C5"/>
    <w:rsid w:val="0037663D"/>
    <w:rsid w:val="00376683"/>
    <w:rsid w:val="00376798"/>
    <w:rsid w:val="00376949"/>
    <w:rsid w:val="0037694E"/>
    <w:rsid w:val="00376D71"/>
    <w:rsid w:val="00376DCA"/>
    <w:rsid w:val="00376E5B"/>
    <w:rsid w:val="00377013"/>
    <w:rsid w:val="003770FA"/>
    <w:rsid w:val="003778B2"/>
    <w:rsid w:val="003778CC"/>
    <w:rsid w:val="00377BEA"/>
    <w:rsid w:val="00377CE1"/>
    <w:rsid w:val="00377EE1"/>
    <w:rsid w:val="003807F1"/>
    <w:rsid w:val="00380B82"/>
    <w:rsid w:val="00380D66"/>
    <w:rsid w:val="003811C0"/>
    <w:rsid w:val="003812C8"/>
    <w:rsid w:val="0038136F"/>
    <w:rsid w:val="00381380"/>
    <w:rsid w:val="00381C70"/>
    <w:rsid w:val="00381E3B"/>
    <w:rsid w:val="00382144"/>
    <w:rsid w:val="0038233B"/>
    <w:rsid w:val="00382739"/>
    <w:rsid w:val="00382967"/>
    <w:rsid w:val="00382BD8"/>
    <w:rsid w:val="00382FBB"/>
    <w:rsid w:val="00383027"/>
    <w:rsid w:val="003830E9"/>
    <w:rsid w:val="0038344F"/>
    <w:rsid w:val="00383B2C"/>
    <w:rsid w:val="00383CA7"/>
    <w:rsid w:val="00383D2F"/>
    <w:rsid w:val="00383D53"/>
    <w:rsid w:val="00383FB6"/>
    <w:rsid w:val="0038429C"/>
    <w:rsid w:val="003842A9"/>
    <w:rsid w:val="0038487E"/>
    <w:rsid w:val="0038498C"/>
    <w:rsid w:val="00384C64"/>
    <w:rsid w:val="00384CD4"/>
    <w:rsid w:val="00384E39"/>
    <w:rsid w:val="00384FFA"/>
    <w:rsid w:val="003854B9"/>
    <w:rsid w:val="00385683"/>
    <w:rsid w:val="003856AE"/>
    <w:rsid w:val="00385917"/>
    <w:rsid w:val="00385BE7"/>
    <w:rsid w:val="00385BF0"/>
    <w:rsid w:val="00385D6F"/>
    <w:rsid w:val="00385DAF"/>
    <w:rsid w:val="00386045"/>
    <w:rsid w:val="00386545"/>
    <w:rsid w:val="003865A9"/>
    <w:rsid w:val="003867A6"/>
    <w:rsid w:val="00386CC7"/>
    <w:rsid w:val="00386EC0"/>
    <w:rsid w:val="003871F7"/>
    <w:rsid w:val="0038747A"/>
    <w:rsid w:val="003875C4"/>
    <w:rsid w:val="003875E7"/>
    <w:rsid w:val="00387619"/>
    <w:rsid w:val="00387623"/>
    <w:rsid w:val="0038775B"/>
    <w:rsid w:val="003878F6"/>
    <w:rsid w:val="00387A2A"/>
    <w:rsid w:val="00387FC6"/>
    <w:rsid w:val="00390066"/>
    <w:rsid w:val="00390A87"/>
    <w:rsid w:val="00390BA1"/>
    <w:rsid w:val="00390D34"/>
    <w:rsid w:val="0039146F"/>
    <w:rsid w:val="0039193D"/>
    <w:rsid w:val="00391983"/>
    <w:rsid w:val="00391BB5"/>
    <w:rsid w:val="00391D1B"/>
    <w:rsid w:val="00391D21"/>
    <w:rsid w:val="00391D50"/>
    <w:rsid w:val="00391FB9"/>
    <w:rsid w:val="003920BD"/>
    <w:rsid w:val="00392432"/>
    <w:rsid w:val="003924C8"/>
    <w:rsid w:val="00392662"/>
    <w:rsid w:val="00392AB1"/>
    <w:rsid w:val="00393066"/>
    <w:rsid w:val="0039353E"/>
    <w:rsid w:val="00393633"/>
    <w:rsid w:val="0039371A"/>
    <w:rsid w:val="003939FF"/>
    <w:rsid w:val="00393AE6"/>
    <w:rsid w:val="00393E9A"/>
    <w:rsid w:val="00393F88"/>
    <w:rsid w:val="00394305"/>
    <w:rsid w:val="00394438"/>
    <w:rsid w:val="0039471C"/>
    <w:rsid w:val="00394A11"/>
    <w:rsid w:val="00394B06"/>
    <w:rsid w:val="00394BCE"/>
    <w:rsid w:val="00395311"/>
    <w:rsid w:val="003958A6"/>
    <w:rsid w:val="00395CC3"/>
    <w:rsid w:val="00396119"/>
    <w:rsid w:val="003965AF"/>
    <w:rsid w:val="003969E3"/>
    <w:rsid w:val="00396BAF"/>
    <w:rsid w:val="00396D0F"/>
    <w:rsid w:val="00396E4A"/>
    <w:rsid w:val="00396EB9"/>
    <w:rsid w:val="00396F77"/>
    <w:rsid w:val="00396FB4"/>
    <w:rsid w:val="00397525"/>
    <w:rsid w:val="00397579"/>
    <w:rsid w:val="00397861"/>
    <w:rsid w:val="003A09AA"/>
    <w:rsid w:val="003A0FCA"/>
    <w:rsid w:val="003A1185"/>
    <w:rsid w:val="003A123B"/>
    <w:rsid w:val="003A132E"/>
    <w:rsid w:val="003A14BD"/>
    <w:rsid w:val="003A1807"/>
    <w:rsid w:val="003A1856"/>
    <w:rsid w:val="003A1E24"/>
    <w:rsid w:val="003A1FA2"/>
    <w:rsid w:val="003A2223"/>
    <w:rsid w:val="003A253E"/>
    <w:rsid w:val="003A26B8"/>
    <w:rsid w:val="003A2872"/>
    <w:rsid w:val="003A2965"/>
    <w:rsid w:val="003A2A0F"/>
    <w:rsid w:val="003A2B69"/>
    <w:rsid w:val="003A2DEF"/>
    <w:rsid w:val="003A31BA"/>
    <w:rsid w:val="003A323A"/>
    <w:rsid w:val="003A354F"/>
    <w:rsid w:val="003A362A"/>
    <w:rsid w:val="003A37D5"/>
    <w:rsid w:val="003A3B13"/>
    <w:rsid w:val="003A40EA"/>
    <w:rsid w:val="003A4241"/>
    <w:rsid w:val="003A45A1"/>
    <w:rsid w:val="003A45A2"/>
    <w:rsid w:val="003A48CF"/>
    <w:rsid w:val="003A4BA0"/>
    <w:rsid w:val="003A4CB8"/>
    <w:rsid w:val="003A52CD"/>
    <w:rsid w:val="003A5571"/>
    <w:rsid w:val="003A5A1D"/>
    <w:rsid w:val="003A5A88"/>
    <w:rsid w:val="003A5B0A"/>
    <w:rsid w:val="003A5B68"/>
    <w:rsid w:val="003A5C1D"/>
    <w:rsid w:val="003A611B"/>
    <w:rsid w:val="003A652C"/>
    <w:rsid w:val="003A654C"/>
    <w:rsid w:val="003A6980"/>
    <w:rsid w:val="003A69B1"/>
    <w:rsid w:val="003A69CE"/>
    <w:rsid w:val="003A6B4A"/>
    <w:rsid w:val="003A6BAC"/>
    <w:rsid w:val="003A7035"/>
    <w:rsid w:val="003A7094"/>
    <w:rsid w:val="003A70A4"/>
    <w:rsid w:val="003A7312"/>
    <w:rsid w:val="003A79D0"/>
    <w:rsid w:val="003A79FD"/>
    <w:rsid w:val="003A7D09"/>
    <w:rsid w:val="003A7D88"/>
    <w:rsid w:val="003A7ED6"/>
    <w:rsid w:val="003A7EF3"/>
    <w:rsid w:val="003A7F54"/>
    <w:rsid w:val="003B0011"/>
    <w:rsid w:val="003B030A"/>
    <w:rsid w:val="003B055B"/>
    <w:rsid w:val="003B0742"/>
    <w:rsid w:val="003B07D9"/>
    <w:rsid w:val="003B09A4"/>
    <w:rsid w:val="003B0A00"/>
    <w:rsid w:val="003B0A2A"/>
    <w:rsid w:val="003B0BA9"/>
    <w:rsid w:val="003B0CCE"/>
    <w:rsid w:val="003B0FA5"/>
    <w:rsid w:val="003B0FC0"/>
    <w:rsid w:val="003B1355"/>
    <w:rsid w:val="003B14D5"/>
    <w:rsid w:val="003B159C"/>
    <w:rsid w:val="003B172C"/>
    <w:rsid w:val="003B17F6"/>
    <w:rsid w:val="003B1AFA"/>
    <w:rsid w:val="003B1B20"/>
    <w:rsid w:val="003B1CE3"/>
    <w:rsid w:val="003B1E76"/>
    <w:rsid w:val="003B1F2C"/>
    <w:rsid w:val="003B2018"/>
    <w:rsid w:val="003B218A"/>
    <w:rsid w:val="003B21B4"/>
    <w:rsid w:val="003B21CB"/>
    <w:rsid w:val="003B24DA"/>
    <w:rsid w:val="003B25C0"/>
    <w:rsid w:val="003B2A66"/>
    <w:rsid w:val="003B2EC3"/>
    <w:rsid w:val="003B2F2A"/>
    <w:rsid w:val="003B31CE"/>
    <w:rsid w:val="003B35BE"/>
    <w:rsid w:val="003B35D5"/>
    <w:rsid w:val="003B369F"/>
    <w:rsid w:val="003B36A3"/>
    <w:rsid w:val="003B3AED"/>
    <w:rsid w:val="003B3C17"/>
    <w:rsid w:val="003B413F"/>
    <w:rsid w:val="003B41B3"/>
    <w:rsid w:val="003B44BF"/>
    <w:rsid w:val="003B47E0"/>
    <w:rsid w:val="003B4867"/>
    <w:rsid w:val="003B51AF"/>
    <w:rsid w:val="003B5576"/>
    <w:rsid w:val="003B56B7"/>
    <w:rsid w:val="003B5757"/>
    <w:rsid w:val="003B5BD8"/>
    <w:rsid w:val="003B5DB9"/>
    <w:rsid w:val="003B6017"/>
    <w:rsid w:val="003B60FA"/>
    <w:rsid w:val="003B6147"/>
    <w:rsid w:val="003B6396"/>
    <w:rsid w:val="003B6488"/>
    <w:rsid w:val="003B648F"/>
    <w:rsid w:val="003B64BB"/>
    <w:rsid w:val="003B6610"/>
    <w:rsid w:val="003B6687"/>
    <w:rsid w:val="003B66E7"/>
    <w:rsid w:val="003B6D30"/>
    <w:rsid w:val="003B6D5F"/>
    <w:rsid w:val="003B6D6B"/>
    <w:rsid w:val="003B6D84"/>
    <w:rsid w:val="003B6DA5"/>
    <w:rsid w:val="003B71D9"/>
    <w:rsid w:val="003B71FB"/>
    <w:rsid w:val="003B7223"/>
    <w:rsid w:val="003B757F"/>
    <w:rsid w:val="003B7725"/>
    <w:rsid w:val="003B7799"/>
    <w:rsid w:val="003B7922"/>
    <w:rsid w:val="003B7CE0"/>
    <w:rsid w:val="003B7E4F"/>
    <w:rsid w:val="003B7FE5"/>
    <w:rsid w:val="003C03C5"/>
    <w:rsid w:val="003C074D"/>
    <w:rsid w:val="003C0E8E"/>
    <w:rsid w:val="003C10A0"/>
    <w:rsid w:val="003C10EC"/>
    <w:rsid w:val="003C10F5"/>
    <w:rsid w:val="003C11C8"/>
    <w:rsid w:val="003C15AD"/>
    <w:rsid w:val="003C1669"/>
    <w:rsid w:val="003C1ABE"/>
    <w:rsid w:val="003C1B13"/>
    <w:rsid w:val="003C1B99"/>
    <w:rsid w:val="003C1BB2"/>
    <w:rsid w:val="003C220C"/>
    <w:rsid w:val="003C22E9"/>
    <w:rsid w:val="003C2702"/>
    <w:rsid w:val="003C285C"/>
    <w:rsid w:val="003C28BB"/>
    <w:rsid w:val="003C2940"/>
    <w:rsid w:val="003C2A75"/>
    <w:rsid w:val="003C2DAA"/>
    <w:rsid w:val="003C30E3"/>
    <w:rsid w:val="003C34AC"/>
    <w:rsid w:val="003C3B04"/>
    <w:rsid w:val="003C3DF7"/>
    <w:rsid w:val="003C4042"/>
    <w:rsid w:val="003C421A"/>
    <w:rsid w:val="003C4281"/>
    <w:rsid w:val="003C488A"/>
    <w:rsid w:val="003C4B92"/>
    <w:rsid w:val="003C4DE7"/>
    <w:rsid w:val="003C54CD"/>
    <w:rsid w:val="003C55DE"/>
    <w:rsid w:val="003C56B4"/>
    <w:rsid w:val="003C59B8"/>
    <w:rsid w:val="003C59EE"/>
    <w:rsid w:val="003C5B4D"/>
    <w:rsid w:val="003C5CE9"/>
    <w:rsid w:val="003C630A"/>
    <w:rsid w:val="003C64FA"/>
    <w:rsid w:val="003C6A31"/>
    <w:rsid w:val="003C6CDD"/>
    <w:rsid w:val="003C6E50"/>
    <w:rsid w:val="003C6FE4"/>
    <w:rsid w:val="003C7019"/>
    <w:rsid w:val="003C705B"/>
    <w:rsid w:val="003C7172"/>
    <w:rsid w:val="003C7279"/>
    <w:rsid w:val="003C7306"/>
    <w:rsid w:val="003C73B3"/>
    <w:rsid w:val="003C73E6"/>
    <w:rsid w:val="003C7444"/>
    <w:rsid w:val="003C7539"/>
    <w:rsid w:val="003C75A6"/>
    <w:rsid w:val="003C76CA"/>
    <w:rsid w:val="003C7806"/>
    <w:rsid w:val="003C7B42"/>
    <w:rsid w:val="003D02BF"/>
    <w:rsid w:val="003D0358"/>
    <w:rsid w:val="003D06F3"/>
    <w:rsid w:val="003D0B93"/>
    <w:rsid w:val="003D0C15"/>
    <w:rsid w:val="003D0CD4"/>
    <w:rsid w:val="003D109F"/>
    <w:rsid w:val="003D1635"/>
    <w:rsid w:val="003D1DEA"/>
    <w:rsid w:val="003D2478"/>
    <w:rsid w:val="003D28D3"/>
    <w:rsid w:val="003D2994"/>
    <w:rsid w:val="003D2A1C"/>
    <w:rsid w:val="003D2C6B"/>
    <w:rsid w:val="003D2E80"/>
    <w:rsid w:val="003D35AA"/>
    <w:rsid w:val="003D37CB"/>
    <w:rsid w:val="003D3A77"/>
    <w:rsid w:val="003D3C45"/>
    <w:rsid w:val="003D3C8F"/>
    <w:rsid w:val="003D3D55"/>
    <w:rsid w:val="003D4026"/>
    <w:rsid w:val="003D417D"/>
    <w:rsid w:val="003D4277"/>
    <w:rsid w:val="003D4452"/>
    <w:rsid w:val="003D4862"/>
    <w:rsid w:val="003D4F1E"/>
    <w:rsid w:val="003D4F72"/>
    <w:rsid w:val="003D4FB2"/>
    <w:rsid w:val="003D509C"/>
    <w:rsid w:val="003D5114"/>
    <w:rsid w:val="003D51C0"/>
    <w:rsid w:val="003D5555"/>
    <w:rsid w:val="003D579A"/>
    <w:rsid w:val="003D5945"/>
    <w:rsid w:val="003D5B1F"/>
    <w:rsid w:val="003D62D6"/>
    <w:rsid w:val="003D6337"/>
    <w:rsid w:val="003D638F"/>
    <w:rsid w:val="003D63F3"/>
    <w:rsid w:val="003D6894"/>
    <w:rsid w:val="003D7113"/>
    <w:rsid w:val="003D7666"/>
    <w:rsid w:val="003D7AD0"/>
    <w:rsid w:val="003E04BC"/>
    <w:rsid w:val="003E06A0"/>
    <w:rsid w:val="003E07B9"/>
    <w:rsid w:val="003E08C2"/>
    <w:rsid w:val="003E0BBA"/>
    <w:rsid w:val="003E0D73"/>
    <w:rsid w:val="003E10F1"/>
    <w:rsid w:val="003E15FA"/>
    <w:rsid w:val="003E1601"/>
    <w:rsid w:val="003E2001"/>
    <w:rsid w:val="003E20A4"/>
    <w:rsid w:val="003E2370"/>
    <w:rsid w:val="003E245F"/>
    <w:rsid w:val="003E2539"/>
    <w:rsid w:val="003E288B"/>
    <w:rsid w:val="003E2AE0"/>
    <w:rsid w:val="003E2C7C"/>
    <w:rsid w:val="003E2E82"/>
    <w:rsid w:val="003E3059"/>
    <w:rsid w:val="003E3216"/>
    <w:rsid w:val="003E3A47"/>
    <w:rsid w:val="003E3AB5"/>
    <w:rsid w:val="003E3B21"/>
    <w:rsid w:val="003E3FBA"/>
    <w:rsid w:val="003E425D"/>
    <w:rsid w:val="003E44B5"/>
    <w:rsid w:val="003E45B2"/>
    <w:rsid w:val="003E4824"/>
    <w:rsid w:val="003E4FB3"/>
    <w:rsid w:val="003E5262"/>
    <w:rsid w:val="003E5362"/>
    <w:rsid w:val="003E55E4"/>
    <w:rsid w:val="003E59E0"/>
    <w:rsid w:val="003E5CD0"/>
    <w:rsid w:val="003E5EB2"/>
    <w:rsid w:val="003E60D0"/>
    <w:rsid w:val="003E63F0"/>
    <w:rsid w:val="003E646D"/>
    <w:rsid w:val="003E68F7"/>
    <w:rsid w:val="003E6DDB"/>
    <w:rsid w:val="003E6E52"/>
    <w:rsid w:val="003E6F54"/>
    <w:rsid w:val="003E701C"/>
    <w:rsid w:val="003E71D1"/>
    <w:rsid w:val="003E74E3"/>
    <w:rsid w:val="003E7A60"/>
    <w:rsid w:val="003E7AE9"/>
    <w:rsid w:val="003E7B14"/>
    <w:rsid w:val="003F01AD"/>
    <w:rsid w:val="003F05C7"/>
    <w:rsid w:val="003F0810"/>
    <w:rsid w:val="003F0AB2"/>
    <w:rsid w:val="003F0AB9"/>
    <w:rsid w:val="003F0BA9"/>
    <w:rsid w:val="003F0E99"/>
    <w:rsid w:val="003F11A0"/>
    <w:rsid w:val="003F11E2"/>
    <w:rsid w:val="003F1457"/>
    <w:rsid w:val="003F150F"/>
    <w:rsid w:val="003F15DB"/>
    <w:rsid w:val="003F1871"/>
    <w:rsid w:val="003F1876"/>
    <w:rsid w:val="003F1A74"/>
    <w:rsid w:val="003F1BC1"/>
    <w:rsid w:val="003F1E2B"/>
    <w:rsid w:val="003F253C"/>
    <w:rsid w:val="003F28D3"/>
    <w:rsid w:val="003F298B"/>
    <w:rsid w:val="003F2C50"/>
    <w:rsid w:val="003F2CD4"/>
    <w:rsid w:val="003F2D2E"/>
    <w:rsid w:val="003F2E84"/>
    <w:rsid w:val="003F3098"/>
    <w:rsid w:val="003F31B7"/>
    <w:rsid w:val="003F37DA"/>
    <w:rsid w:val="003F3B68"/>
    <w:rsid w:val="003F3C66"/>
    <w:rsid w:val="003F3E1C"/>
    <w:rsid w:val="003F3F1C"/>
    <w:rsid w:val="003F4A75"/>
    <w:rsid w:val="003F4FD2"/>
    <w:rsid w:val="003F5071"/>
    <w:rsid w:val="003F55FC"/>
    <w:rsid w:val="003F5A9E"/>
    <w:rsid w:val="003F5DD9"/>
    <w:rsid w:val="003F6058"/>
    <w:rsid w:val="003F60E7"/>
    <w:rsid w:val="003F67C0"/>
    <w:rsid w:val="003F6BBE"/>
    <w:rsid w:val="003F6BF6"/>
    <w:rsid w:val="003F6D44"/>
    <w:rsid w:val="003F6F79"/>
    <w:rsid w:val="003F7038"/>
    <w:rsid w:val="003F78AC"/>
    <w:rsid w:val="003F79D2"/>
    <w:rsid w:val="003F79E0"/>
    <w:rsid w:val="003F7F9A"/>
    <w:rsid w:val="003F7FE1"/>
    <w:rsid w:val="004000E8"/>
    <w:rsid w:val="004006B0"/>
    <w:rsid w:val="00400886"/>
    <w:rsid w:val="00400B38"/>
    <w:rsid w:val="00400EA2"/>
    <w:rsid w:val="00400ED5"/>
    <w:rsid w:val="004015BE"/>
    <w:rsid w:val="004015C4"/>
    <w:rsid w:val="0040170D"/>
    <w:rsid w:val="00401A40"/>
    <w:rsid w:val="00401C54"/>
    <w:rsid w:val="00401C7A"/>
    <w:rsid w:val="00402503"/>
    <w:rsid w:val="00402985"/>
    <w:rsid w:val="00402E2B"/>
    <w:rsid w:val="004037B5"/>
    <w:rsid w:val="00403A4E"/>
    <w:rsid w:val="00403DCE"/>
    <w:rsid w:val="00403DD8"/>
    <w:rsid w:val="0040422A"/>
    <w:rsid w:val="00404660"/>
    <w:rsid w:val="00404869"/>
    <w:rsid w:val="004049B0"/>
    <w:rsid w:val="0040503B"/>
    <w:rsid w:val="0040512B"/>
    <w:rsid w:val="00405424"/>
    <w:rsid w:val="004057F9"/>
    <w:rsid w:val="00405CA5"/>
    <w:rsid w:val="00405DB8"/>
    <w:rsid w:val="00406251"/>
    <w:rsid w:val="0040636F"/>
    <w:rsid w:val="00406534"/>
    <w:rsid w:val="004065FB"/>
    <w:rsid w:val="00406BF1"/>
    <w:rsid w:val="00406D40"/>
    <w:rsid w:val="00406DFA"/>
    <w:rsid w:val="00406F2D"/>
    <w:rsid w:val="00407338"/>
    <w:rsid w:val="0040781E"/>
    <w:rsid w:val="00407876"/>
    <w:rsid w:val="004079E9"/>
    <w:rsid w:val="00407AC1"/>
    <w:rsid w:val="00407CC5"/>
    <w:rsid w:val="00407CD3"/>
    <w:rsid w:val="00407CE5"/>
    <w:rsid w:val="00407CF0"/>
    <w:rsid w:val="00407D7B"/>
    <w:rsid w:val="00407EAB"/>
    <w:rsid w:val="00410021"/>
    <w:rsid w:val="00410087"/>
    <w:rsid w:val="00410134"/>
    <w:rsid w:val="0041061F"/>
    <w:rsid w:val="00410B72"/>
    <w:rsid w:val="00410CE4"/>
    <w:rsid w:val="00410F18"/>
    <w:rsid w:val="00411096"/>
    <w:rsid w:val="00411113"/>
    <w:rsid w:val="004115AE"/>
    <w:rsid w:val="004117B2"/>
    <w:rsid w:val="0041184B"/>
    <w:rsid w:val="00411CEA"/>
    <w:rsid w:val="00412504"/>
    <w:rsid w:val="0041263E"/>
    <w:rsid w:val="0041267F"/>
    <w:rsid w:val="00412725"/>
    <w:rsid w:val="00412908"/>
    <w:rsid w:val="00412C11"/>
    <w:rsid w:val="00412E9A"/>
    <w:rsid w:val="00412FEB"/>
    <w:rsid w:val="004130CE"/>
    <w:rsid w:val="0041378D"/>
    <w:rsid w:val="00413AAC"/>
    <w:rsid w:val="00413BC1"/>
    <w:rsid w:val="00413D9E"/>
    <w:rsid w:val="00413E92"/>
    <w:rsid w:val="00413E93"/>
    <w:rsid w:val="00413F6A"/>
    <w:rsid w:val="0041419F"/>
    <w:rsid w:val="00414313"/>
    <w:rsid w:val="004143AE"/>
    <w:rsid w:val="004143CE"/>
    <w:rsid w:val="0041457E"/>
    <w:rsid w:val="00414656"/>
    <w:rsid w:val="004147EB"/>
    <w:rsid w:val="00414B7C"/>
    <w:rsid w:val="00414BD6"/>
    <w:rsid w:val="00414C43"/>
    <w:rsid w:val="00414C7D"/>
    <w:rsid w:val="00414DB6"/>
    <w:rsid w:val="004150A7"/>
    <w:rsid w:val="004156B2"/>
    <w:rsid w:val="00415BF9"/>
    <w:rsid w:val="004160D1"/>
    <w:rsid w:val="004160D2"/>
    <w:rsid w:val="004166AA"/>
    <w:rsid w:val="0041673D"/>
    <w:rsid w:val="00416816"/>
    <w:rsid w:val="00416A67"/>
    <w:rsid w:val="00416CDC"/>
    <w:rsid w:val="00416E41"/>
    <w:rsid w:val="00416E6E"/>
    <w:rsid w:val="00416F5E"/>
    <w:rsid w:val="00417149"/>
    <w:rsid w:val="004172F4"/>
    <w:rsid w:val="004174AE"/>
    <w:rsid w:val="00417BD2"/>
    <w:rsid w:val="00417D8C"/>
    <w:rsid w:val="004204CE"/>
    <w:rsid w:val="00420833"/>
    <w:rsid w:val="00420884"/>
    <w:rsid w:val="00420C37"/>
    <w:rsid w:val="00420CC0"/>
    <w:rsid w:val="004210C9"/>
    <w:rsid w:val="00421105"/>
    <w:rsid w:val="00421141"/>
    <w:rsid w:val="004211C1"/>
    <w:rsid w:val="00421D89"/>
    <w:rsid w:val="00422231"/>
    <w:rsid w:val="004223A9"/>
    <w:rsid w:val="00422AA4"/>
    <w:rsid w:val="00422D74"/>
    <w:rsid w:val="00422DB0"/>
    <w:rsid w:val="00422E36"/>
    <w:rsid w:val="00423219"/>
    <w:rsid w:val="00423671"/>
    <w:rsid w:val="00423726"/>
    <w:rsid w:val="004239B7"/>
    <w:rsid w:val="00423E9F"/>
    <w:rsid w:val="00424282"/>
    <w:rsid w:val="004242F4"/>
    <w:rsid w:val="0042455D"/>
    <w:rsid w:val="00424C77"/>
    <w:rsid w:val="00424CA9"/>
    <w:rsid w:val="00424E6A"/>
    <w:rsid w:val="00424FF5"/>
    <w:rsid w:val="00425457"/>
    <w:rsid w:val="0042549C"/>
    <w:rsid w:val="00425529"/>
    <w:rsid w:val="004256A8"/>
    <w:rsid w:val="00425B51"/>
    <w:rsid w:val="00425EEE"/>
    <w:rsid w:val="00426610"/>
    <w:rsid w:val="004266D5"/>
    <w:rsid w:val="00426946"/>
    <w:rsid w:val="00426A4C"/>
    <w:rsid w:val="00426C9E"/>
    <w:rsid w:val="00427079"/>
    <w:rsid w:val="00427082"/>
    <w:rsid w:val="00427248"/>
    <w:rsid w:val="00427365"/>
    <w:rsid w:val="00427660"/>
    <w:rsid w:val="00427D11"/>
    <w:rsid w:val="00427F5C"/>
    <w:rsid w:val="004300CB"/>
    <w:rsid w:val="0043020D"/>
    <w:rsid w:val="004302C9"/>
    <w:rsid w:val="004302FC"/>
    <w:rsid w:val="0043055C"/>
    <w:rsid w:val="0043066E"/>
    <w:rsid w:val="00430677"/>
    <w:rsid w:val="004306ED"/>
    <w:rsid w:val="004308D6"/>
    <w:rsid w:val="0043122E"/>
    <w:rsid w:val="00431348"/>
    <w:rsid w:val="00431849"/>
    <w:rsid w:val="00431A14"/>
    <w:rsid w:val="00432056"/>
    <w:rsid w:val="0043209A"/>
    <w:rsid w:val="0043213C"/>
    <w:rsid w:val="0043224C"/>
    <w:rsid w:val="004323B9"/>
    <w:rsid w:val="004325EE"/>
    <w:rsid w:val="0043274E"/>
    <w:rsid w:val="004329AC"/>
    <w:rsid w:val="004329D4"/>
    <w:rsid w:val="00433001"/>
    <w:rsid w:val="0043316B"/>
    <w:rsid w:val="00433389"/>
    <w:rsid w:val="0043355D"/>
    <w:rsid w:val="004338B8"/>
    <w:rsid w:val="00433F4E"/>
    <w:rsid w:val="00433F92"/>
    <w:rsid w:val="00434033"/>
    <w:rsid w:val="00434099"/>
    <w:rsid w:val="004341EF"/>
    <w:rsid w:val="0043439E"/>
    <w:rsid w:val="004346EB"/>
    <w:rsid w:val="004355BC"/>
    <w:rsid w:val="0043582E"/>
    <w:rsid w:val="00435870"/>
    <w:rsid w:val="00435AE6"/>
    <w:rsid w:val="00436175"/>
    <w:rsid w:val="0043643B"/>
    <w:rsid w:val="00436460"/>
    <w:rsid w:val="004364E7"/>
    <w:rsid w:val="00436563"/>
    <w:rsid w:val="00436653"/>
    <w:rsid w:val="00436803"/>
    <w:rsid w:val="00436B72"/>
    <w:rsid w:val="00436BBC"/>
    <w:rsid w:val="00436BD6"/>
    <w:rsid w:val="00436C03"/>
    <w:rsid w:val="00436D52"/>
    <w:rsid w:val="00437447"/>
    <w:rsid w:val="00437690"/>
    <w:rsid w:val="00437760"/>
    <w:rsid w:val="00437864"/>
    <w:rsid w:val="00437CF2"/>
    <w:rsid w:val="004402F8"/>
    <w:rsid w:val="004409BA"/>
    <w:rsid w:val="00440C14"/>
    <w:rsid w:val="00440CCB"/>
    <w:rsid w:val="00440E10"/>
    <w:rsid w:val="004412B0"/>
    <w:rsid w:val="00441513"/>
    <w:rsid w:val="00441750"/>
    <w:rsid w:val="00441A50"/>
    <w:rsid w:val="00441A92"/>
    <w:rsid w:val="00441AA4"/>
    <w:rsid w:val="00442087"/>
    <w:rsid w:val="004420D3"/>
    <w:rsid w:val="00442488"/>
    <w:rsid w:val="004425A0"/>
    <w:rsid w:val="00442A11"/>
    <w:rsid w:val="00442BAF"/>
    <w:rsid w:val="00442D2C"/>
    <w:rsid w:val="00442ECC"/>
    <w:rsid w:val="004431DC"/>
    <w:rsid w:val="0044339D"/>
    <w:rsid w:val="0044371B"/>
    <w:rsid w:val="00443883"/>
    <w:rsid w:val="00443BF9"/>
    <w:rsid w:val="00443D5B"/>
    <w:rsid w:val="00443E17"/>
    <w:rsid w:val="00443F48"/>
    <w:rsid w:val="00444093"/>
    <w:rsid w:val="00444144"/>
    <w:rsid w:val="004441B2"/>
    <w:rsid w:val="004448DA"/>
    <w:rsid w:val="004449A1"/>
    <w:rsid w:val="00444C49"/>
    <w:rsid w:val="00444F56"/>
    <w:rsid w:val="00444FFB"/>
    <w:rsid w:val="00445091"/>
    <w:rsid w:val="0044559A"/>
    <w:rsid w:val="004456AD"/>
    <w:rsid w:val="004458F6"/>
    <w:rsid w:val="00445A25"/>
    <w:rsid w:val="00445B60"/>
    <w:rsid w:val="00445D1A"/>
    <w:rsid w:val="00445DE3"/>
    <w:rsid w:val="00446488"/>
    <w:rsid w:val="00446732"/>
    <w:rsid w:val="00446955"/>
    <w:rsid w:val="00446D97"/>
    <w:rsid w:val="00446F6E"/>
    <w:rsid w:val="0044730C"/>
    <w:rsid w:val="004478F5"/>
    <w:rsid w:val="00447928"/>
    <w:rsid w:val="00447CB1"/>
    <w:rsid w:val="00447F08"/>
    <w:rsid w:val="00450269"/>
    <w:rsid w:val="00450643"/>
    <w:rsid w:val="004509C1"/>
    <w:rsid w:val="0045104C"/>
    <w:rsid w:val="00451108"/>
    <w:rsid w:val="004515CF"/>
    <w:rsid w:val="004517AA"/>
    <w:rsid w:val="00451A3D"/>
    <w:rsid w:val="00451BA9"/>
    <w:rsid w:val="00451C12"/>
    <w:rsid w:val="004520FE"/>
    <w:rsid w:val="00452468"/>
    <w:rsid w:val="00452692"/>
    <w:rsid w:val="004529CA"/>
    <w:rsid w:val="00452CAC"/>
    <w:rsid w:val="00452CF6"/>
    <w:rsid w:val="00452D67"/>
    <w:rsid w:val="004530CD"/>
    <w:rsid w:val="0045313E"/>
    <w:rsid w:val="004532D9"/>
    <w:rsid w:val="004537A6"/>
    <w:rsid w:val="0045392C"/>
    <w:rsid w:val="00453A71"/>
    <w:rsid w:val="00453C69"/>
    <w:rsid w:val="0045418C"/>
    <w:rsid w:val="0045453F"/>
    <w:rsid w:val="0045469D"/>
    <w:rsid w:val="00454B04"/>
    <w:rsid w:val="00454C19"/>
    <w:rsid w:val="0045504E"/>
    <w:rsid w:val="0045519D"/>
    <w:rsid w:val="00455335"/>
    <w:rsid w:val="00455893"/>
    <w:rsid w:val="004559EA"/>
    <w:rsid w:val="00455AFA"/>
    <w:rsid w:val="00455D93"/>
    <w:rsid w:val="00456209"/>
    <w:rsid w:val="00456301"/>
    <w:rsid w:val="004563D0"/>
    <w:rsid w:val="004565AA"/>
    <w:rsid w:val="004568C6"/>
    <w:rsid w:val="0045695E"/>
    <w:rsid w:val="00456BC0"/>
    <w:rsid w:val="00456E2B"/>
    <w:rsid w:val="00456F25"/>
    <w:rsid w:val="00457565"/>
    <w:rsid w:val="004576B9"/>
    <w:rsid w:val="00457724"/>
    <w:rsid w:val="004579DF"/>
    <w:rsid w:val="00457B71"/>
    <w:rsid w:val="00457B77"/>
    <w:rsid w:val="00457C4D"/>
    <w:rsid w:val="00457E0B"/>
    <w:rsid w:val="00457EBF"/>
    <w:rsid w:val="004600E4"/>
    <w:rsid w:val="0046013B"/>
    <w:rsid w:val="004602F4"/>
    <w:rsid w:val="004603F3"/>
    <w:rsid w:val="00460738"/>
    <w:rsid w:val="00460799"/>
    <w:rsid w:val="00460A5C"/>
    <w:rsid w:val="00460B0B"/>
    <w:rsid w:val="00461065"/>
    <w:rsid w:val="00461181"/>
    <w:rsid w:val="004612C3"/>
    <w:rsid w:val="004615B3"/>
    <w:rsid w:val="00461C11"/>
    <w:rsid w:val="00462394"/>
    <w:rsid w:val="00462421"/>
    <w:rsid w:val="0046261C"/>
    <w:rsid w:val="004626BD"/>
    <w:rsid w:val="00462B8F"/>
    <w:rsid w:val="00462CAB"/>
    <w:rsid w:val="004630AF"/>
    <w:rsid w:val="00463125"/>
    <w:rsid w:val="004633C3"/>
    <w:rsid w:val="00463432"/>
    <w:rsid w:val="0046416F"/>
    <w:rsid w:val="0046424F"/>
    <w:rsid w:val="004642E1"/>
    <w:rsid w:val="0046442A"/>
    <w:rsid w:val="004649FB"/>
    <w:rsid w:val="00464AC6"/>
    <w:rsid w:val="00464B01"/>
    <w:rsid w:val="00464B66"/>
    <w:rsid w:val="00464C08"/>
    <w:rsid w:val="00464C0A"/>
    <w:rsid w:val="00464F2F"/>
    <w:rsid w:val="00465006"/>
    <w:rsid w:val="00465130"/>
    <w:rsid w:val="0046513E"/>
    <w:rsid w:val="00465535"/>
    <w:rsid w:val="0046574E"/>
    <w:rsid w:val="00465CB3"/>
    <w:rsid w:val="004661EF"/>
    <w:rsid w:val="0046647B"/>
    <w:rsid w:val="00466489"/>
    <w:rsid w:val="00466559"/>
    <w:rsid w:val="0046659D"/>
    <w:rsid w:val="004665FF"/>
    <w:rsid w:val="004666F5"/>
    <w:rsid w:val="004669E2"/>
    <w:rsid w:val="00466AB9"/>
    <w:rsid w:val="00466ACB"/>
    <w:rsid w:val="00466CE6"/>
    <w:rsid w:val="004673A7"/>
    <w:rsid w:val="00467573"/>
    <w:rsid w:val="004675C1"/>
    <w:rsid w:val="00467994"/>
    <w:rsid w:val="00467B50"/>
    <w:rsid w:val="00467F86"/>
    <w:rsid w:val="004700FF"/>
    <w:rsid w:val="00470162"/>
    <w:rsid w:val="00470272"/>
    <w:rsid w:val="004704A7"/>
    <w:rsid w:val="004704CE"/>
    <w:rsid w:val="00470502"/>
    <w:rsid w:val="00470809"/>
    <w:rsid w:val="00470846"/>
    <w:rsid w:val="004708E4"/>
    <w:rsid w:val="00470A39"/>
    <w:rsid w:val="00470A6B"/>
    <w:rsid w:val="00470C31"/>
    <w:rsid w:val="00470DFD"/>
    <w:rsid w:val="00470E57"/>
    <w:rsid w:val="00470FE0"/>
    <w:rsid w:val="00471339"/>
    <w:rsid w:val="0047133F"/>
    <w:rsid w:val="004717AC"/>
    <w:rsid w:val="0047189A"/>
    <w:rsid w:val="004719F7"/>
    <w:rsid w:val="00471B27"/>
    <w:rsid w:val="00471DE0"/>
    <w:rsid w:val="00472059"/>
    <w:rsid w:val="004722BB"/>
    <w:rsid w:val="004722BE"/>
    <w:rsid w:val="00472DDD"/>
    <w:rsid w:val="00472E6E"/>
    <w:rsid w:val="00472EC8"/>
    <w:rsid w:val="00473101"/>
    <w:rsid w:val="0047334B"/>
    <w:rsid w:val="004734D0"/>
    <w:rsid w:val="00473A4A"/>
    <w:rsid w:val="00473D17"/>
    <w:rsid w:val="0047405B"/>
    <w:rsid w:val="004741F0"/>
    <w:rsid w:val="00474317"/>
    <w:rsid w:val="00474519"/>
    <w:rsid w:val="00474A70"/>
    <w:rsid w:val="00474A79"/>
    <w:rsid w:val="0047556B"/>
    <w:rsid w:val="00475802"/>
    <w:rsid w:val="00475BD8"/>
    <w:rsid w:val="004762D9"/>
    <w:rsid w:val="00476539"/>
    <w:rsid w:val="0047690A"/>
    <w:rsid w:val="00476993"/>
    <w:rsid w:val="0047699D"/>
    <w:rsid w:val="0047726D"/>
    <w:rsid w:val="00477406"/>
    <w:rsid w:val="00477596"/>
    <w:rsid w:val="00477768"/>
    <w:rsid w:val="0047792E"/>
    <w:rsid w:val="00477A2A"/>
    <w:rsid w:val="00477A8B"/>
    <w:rsid w:val="00480029"/>
    <w:rsid w:val="0048025E"/>
    <w:rsid w:val="004803CF"/>
    <w:rsid w:val="004806E2"/>
    <w:rsid w:val="00480B2F"/>
    <w:rsid w:val="00480DB3"/>
    <w:rsid w:val="00480F5A"/>
    <w:rsid w:val="00481024"/>
    <w:rsid w:val="0048135B"/>
    <w:rsid w:val="0048148A"/>
    <w:rsid w:val="004814B1"/>
    <w:rsid w:val="00481581"/>
    <w:rsid w:val="004817FC"/>
    <w:rsid w:val="00481D31"/>
    <w:rsid w:val="00482009"/>
    <w:rsid w:val="00482105"/>
    <w:rsid w:val="004822C0"/>
    <w:rsid w:val="00482312"/>
    <w:rsid w:val="004824FB"/>
    <w:rsid w:val="004828E6"/>
    <w:rsid w:val="00482FC0"/>
    <w:rsid w:val="00483195"/>
    <w:rsid w:val="004833EB"/>
    <w:rsid w:val="0048369A"/>
    <w:rsid w:val="00483E3D"/>
    <w:rsid w:val="00483F3E"/>
    <w:rsid w:val="004840C7"/>
    <w:rsid w:val="004843F9"/>
    <w:rsid w:val="004844EE"/>
    <w:rsid w:val="004845EF"/>
    <w:rsid w:val="004848D2"/>
    <w:rsid w:val="00484CA3"/>
    <w:rsid w:val="00484E40"/>
    <w:rsid w:val="00484EE5"/>
    <w:rsid w:val="00485904"/>
    <w:rsid w:val="00485BDD"/>
    <w:rsid w:val="00486154"/>
    <w:rsid w:val="004862FB"/>
    <w:rsid w:val="004864CE"/>
    <w:rsid w:val="00486782"/>
    <w:rsid w:val="00486C9F"/>
    <w:rsid w:val="00486D1D"/>
    <w:rsid w:val="00486F87"/>
    <w:rsid w:val="00487076"/>
    <w:rsid w:val="004873BB"/>
    <w:rsid w:val="00487592"/>
    <w:rsid w:val="00487843"/>
    <w:rsid w:val="00487B64"/>
    <w:rsid w:val="00487D40"/>
    <w:rsid w:val="00490997"/>
    <w:rsid w:val="00490F85"/>
    <w:rsid w:val="00491512"/>
    <w:rsid w:val="00491615"/>
    <w:rsid w:val="0049171E"/>
    <w:rsid w:val="0049177B"/>
    <w:rsid w:val="004918F6"/>
    <w:rsid w:val="00491A9C"/>
    <w:rsid w:val="00491C4A"/>
    <w:rsid w:val="00491CFC"/>
    <w:rsid w:val="00491D9A"/>
    <w:rsid w:val="00491D9F"/>
    <w:rsid w:val="00491DC5"/>
    <w:rsid w:val="00491DF2"/>
    <w:rsid w:val="004921B1"/>
    <w:rsid w:val="0049258D"/>
    <w:rsid w:val="00492A1B"/>
    <w:rsid w:val="00492A9D"/>
    <w:rsid w:val="00492BC5"/>
    <w:rsid w:val="0049374D"/>
    <w:rsid w:val="004938FB"/>
    <w:rsid w:val="0049395E"/>
    <w:rsid w:val="004939C7"/>
    <w:rsid w:val="00494248"/>
    <w:rsid w:val="0049478F"/>
    <w:rsid w:val="00494896"/>
    <w:rsid w:val="004948A1"/>
    <w:rsid w:val="00494A86"/>
    <w:rsid w:val="00494B72"/>
    <w:rsid w:val="00494B92"/>
    <w:rsid w:val="00495115"/>
    <w:rsid w:val="00495190"/>
    <w:rsid w:val="004951B9"/>
    <w:rsid w:val="00495311"/>
    <w:rsid w:val="00495396"/>
    <w:rsid w:val="00495473"/>
    <w:rsid w:val="00495625"/>
    <w:rsid w:val="0049565F"/>
    <w:rsid w:val="00495EA9"/>
    <w:rsid w:val="004960F2"/>
    <w:rsid w:val="004964F1"/>
    <w:rsid w:val="004964F9"/>
    <w:rsid w:val="0049656B"/>
    <w:rsid w:val="00496960"/>
    <w:rsid w:val="00496E5D"/>
    <w:rsid w:val="00496EF6"/>
    <w:rsid w:val="00497212"/>
    <w:rsid w:val="004972CD"/>
    <w:rsid w:val="004975C3"/>
    <w:rsid w:val="004978C1"/>
    <w:rsid w:val="00497CF7"/>
    <w:rsid w:val="004A00F2"/>
    <w:rsid w:val="004A056B"/>
    <w:rsid w:val="004A0C7D"/>
    <w:rsid w:val="004A0F26"/>
    <w:rsid w:val="004A1186"/>
    <w:rsid w:val="004A13C3"/>
    <w:rsid w:val="004A13FB"/>
    <w:rsid w:val="004A1640"/>
    <w:rsid w:val="004A16BC"/>
    <w:rsid w:val="004A1CF0"/>
    <w:rsid w:val="004A1D85"/>
    <w:rsid w:val="004A2057"/>
    <w:rsid w:val="004A22EF"/>
    <w:rsid w:val="004A2746"/>
    <w:rsid w:val="004A276E"/>
    <w:rsid w:val="004A2B94"/>
    <w:rsid w:val="004A2EA1"/>
    <w:rsid w:val="004A2F16"/>
    <w:rsid w:val="004A33E3"/>
    <w:rsid w:val="004A35DA"/>
    <w:rsid w:val="004A3604"/>
    <w:rsid w:val="004A36EF"/>
    <w:rsid w:val="004A3708"/>
    <w:rsid w:val="004A398A"/>
    <w:rsid w:val="004A3B7A"/>
    <w:rsid w:val="004A40B8"/>
    <w:rsid w:val="004A41D0"/>
    <w:rsid w:val="004A459D"/>
    <w:rsid w:val="004A468C"/>
    <w:rsid w:val="004A4B7D"/>
    <w:rsid w:val="004A50AD"/>
    <w:rsid w:val="004A55FF"/>
    <w:rsid w:val="004A5612"/>
    <w:rsid w:val="004A57B1"/>
    <w:rsid w:val="004A57E2"/>
    <w:rsid w:val="004A59F3"/>
    <w:rsid w:val="004A5ADC"/>
    <w:rsid w:val="004A603E"/>
    <w:rsid w:val="004A61DB"/>
    <w:rsid w:val="004A63B0"/>
    <w:rsid w:val="004A646E"/>
    <w:rsid w:val="004A68DA"/>
    <w:rsid w:val="004A690A"/>
    <w:rsid w:val="004A6D62"/>
    <w:rsid w:val="004A6F30"/>
    <w:rsid w:val="004A70E3"/>
    <w:rsid w:val="004A72D3"/>
    <w:rsid w:val="004A7B18"/>
    <w:rsid w:val="004A7B9C"/>
    <w:rsid w:val="004A7C6F"/>
    <w:rsid w:val="004A7D7D"/>
    <w:rsid w:val="004A7E77"/>
    <w:rsid w:val="004A7EDC"/>
    <w:rsid w:val="004B04F3"/>
    <w:rsid w:val="004B081A"/>
    <w:rsid w:val="004B0890"/>
    <w:rsid w:val="004B0AEA"/>
    <w:rsid w:val="004B0EB5"/>
    <w:rsid w:val="004B0EB8"/>
    <w:rsid w:val="004B1115"/>
    <w:rsid w:val="004B11E3"/>
    <w:rsid w:val="004B187C"/>
    <w:rsid w:val="004B19DE"/>
    <w:rsid w:val="004B1A01"/>
    <w:rsid w:val="004B1C6E"/>
    <w:rsid w:val="004B1C7D"/>
    <w:rsid w:val="004B1C91"/>
    <w:rsid w:val="004B1CFC"/>
    <w:rsid w:val="004B21AE"/>
    <w:rsid w:val="004B22F2"/>
    <w:rsid w:val="004B2754"/>
    <w:rsid w:val="004B2761"/>
    <w:rsid w:val="004B2A89"/>
    <w:rsid w:val="004B2B52"/>
    <w:rsid w:val="004B2C2D"/>
    <w:rsid w:val="004B2C46"/>
    <w:rsid w:val="004B3203"/>
    <w:rsid w:val="004B32F7"/>
    <w:rsid w:val="004B33E8"/>
    <w:rsid w:val="004B35C5"/>
    <w:rsid w:val="004B3608"/>
    <w:rsid w:val="004B37C3"/>
    <w:rsid w:val="004B37E5"/>
    <w:rsid w:val="004B38F6"/>
    <w:rsid w:val="004B3B84"/>
    <w:rsid w:val="004B3C9D"/>
    <w:rsid w:val="004B3CEE"/>
    <w:rsid w:val="004B3ECC"/>
    <w:rsid w:val="004B3EDE"/>
    <w:rsid w:val="004B40A1"/>
    <w:rsid w:val="004B41E6"/>
    <w:rsid w:val="004B42BE"/>
    <w:rsid w:val="004B46A2"/>
    <w:rsid w:val="004B4DE3"/>
    <w:rsid w:val="004B5177"/>
    <w:rsid w:val="004B56AF"/>
    <w:rsid w:val="004B59AB"/>
    <w:rsid w:val="004B5C42"/>
    <w:rsid w:val="004B5C4D"/>
    <w:rsid w:val="004B5E07"/>
    <w:rsid w:val="004B5E5C"/>
    <w:rsid w:val="004B61C4"/>
    <w:rsid w:val="004B6386"/>
    <w:rsid w:val="004B6866"/>
    <w:rsid w:val="004B6887"/>
    <w:rsid w:val="004B6ADB"/>
    <w:rsid w:val="004B6B0F"/>
    <w:rsid w:val="004B6C46"/>
    <w:rsid w:val="004B6F6A"/>
    <w:rsid w:val="004B752C"/>
    <w:rsid w:val="004B758A"/>
    <w:rsid w:val="004B75CE"/>
    <w:rsid w:val="004B761F"/>
    <w:rsid w:val="004B7C0C"/>
    <w:rsid w:val="004B7D7C"/>
    <w:rsid w:val="004B7F5E"/>
    <w:rsid w:val="004C03BD"/>
    <w:rsid w:val="004C03DE"/>
    <w:rsid w:val="004C06CB"/>
    <w:rsid w:val="004C0EEB"/>
    <w:rsid w:val="004C0F07"/>
    <w:rsid w:val="004C106A"/>
    <w:rsid w:val="004C1441"/>
    <w:rsid w:val="004C1519"/>
    <w:rsid w:val="004C175E"/>
    <w:rsid w:val="004C18E7"/>
    <w:rsid w:val="004C1921"/>
    <w:rsid w:val="004C1F56"/>
    <w:rsid w:val="004C211D"/>
    <w:rsid w:val="004C2170"/>
    <w:rsid w:val="004C22FE"/>
    <w:rsid w:val="004C2383"/>
    <w:rsid w:val="004C2470"/>
    <w:rsid w:val="004C267A"/>
    <w:rsid w:val="004C28A5"/>
    <w:rsid w:val="004C28BF"/>
    <w:rsid w:val="004C2A1B"/>
    <w:rsid w:val="004C2B26"/>
    <w:rsid w:val="004C2CE4"/>
    <w:rsid w:val="004C2D85"/>
    <w:rsid w:val="004C37F2"/>
    <w:rsid w:val="004C3898"/>
    <w:rsid w:val="004C3D12"/>
    <w:rsid w:val="004C3FB0"/>
    <w:rsid w:val="004C41BA"/>
    <w:rsid w:val="004C42D1"/>
    <w:rsid w:val="004C473D"/>
    <w:rsid w:val="004C4921"/>
    <w:rsid w:val="004C4D88"/>
    <w:rsid w:val="004C4EAA"/>
    <w:rsid w:val="004C51F6"/>
    <w:rsid w:val="004C551F"/>
    <w:rsid w:val="004C5711"/>
    <w:rsid w:val="004C5E0E"/>
    <w:rsid w:val="004C5E4F"/>
    <w:rsid w:val="004C5F96"/>
    <w:rsid w:val="004C60BB"/>
    <w:rsid w:val="004C63A9"/>
    <w:rsid w:val="004C64BB"/>
    <w:rsid w:val="004C6C7B"/>
    <w:rsid w:val="004C728D"/>
    <w:rsid w:val="004C79C2"/>
    <w:rsid w:val="004C7CBD"/>
    <w:rsid w:val="004C7D72"/>
    <w:rsid w:val="004C7EEF"/>
    <w:rsid w:val="004D000F"/>
    <w:rsid w:val="004D0199"/>
    <w:rsid w:val="004D045B"/>
    <w:rsid w:val="004D0558"/>
    <w:rsid w:val="004D0A5D"/>
    <w:rsid w:val="004D0B09"/>
    <w:rsid w:val="004D0D16"/>
    <w:rsid w:val="004D135D"/>
    <w:rsid w:val="004D15AA"/>
    <w:rsid w:val="004D1C2A"/>
    <w:rsid w:val="004D1DD8"/>
    <w:rsid w:val="004D1ED0"/>
    <w:rsid w:val="004D2058"/>
    <w:rsid w:val="004D22E7"/>
    <w:rsid w:val="004D23B1"/>
    <w:rsid w:val="004D2572"/>
    <w:rsid w:val="004D27E1"/>
    <w:rsid w:val="004D2A39"/>
    <w:rsid w:val="004D350E"/>
    <w:rsid w:val="004D36B1"/>
    <w:rsid w:val="004D3807"/>
    <w:rsid w:val="004D389A"/>
    <w:rsid w:val="004D3AE5"/>
    <w:rsid w:val="004D3C71"/>
    <w:rsid w:val="004D3E24"/>
    <w:rsid w:val="004D3F5C"/>
    <w:rsid w:val="004D3F9E"/>
    <w:rsid w:val="004D4119"/>
    <w:rsid w:val="004D43AC"/>
    <w:rsid w:val="004D46D6"/>
    <w:rsid w:val="004D4800"/>
    <w:rsid w:val="004D4964"/>
    <w:rsid w:val="004D4CE7"/>
    <w:rsid w:val="004D4F61"/>
    <w:rsid w:val="004D5104"/>
    <w:rsid w:val="004D5138"/>
    <w:rsid w:val="004D5370"/>
    <w:rsid w:val="004D54F4"/>
    <w:rsid w:val="004D5579"/>
    <w:rsid w:val="004D57A9"/>
    <w:rsid w:val="004D5EB2"/>
    <w:rsid w:val="004D6190"/>
    <w:rsid w:val="004D61B6"/>
    <w:rsid w:val="004D61C3"/>
    <w:rsid w:val="004D63AD"/>
    <w:rsid w:val="004D6537"/>
    <w:rsid w:val="004D658F"/>
    <w:rsid w:val="004D67F1"/>
    <w:rsid w:val="004D7426"/>
    <w:rsid w:val="004D747A"/>
    <w:rsid w:val="004D7642"/>
    <w:rsid w:val="004D790C"/>
    <w:rsid w:val="004D7910"/>
    <w:rsid w:val="004D7EBD"/>
    <w:rsid w:val="004D7F80"/>
    <w:rsid w:val="004E009E"/>
    <w:rsid w:val="004E055F"/>
    <w:rsid w:val="004E087A"/>
    <w:rsid w:val="004E124C"/>
    <w:rsid w:val="004E19E6"/>
    <w:rsid w:val="004E1AC5"/>
    <w:rsid w:val="004E1BD2"/>
    <w:rsid w:val="004E1C51"/>
    <w:rsid w:val="004E20FF"/>
    <w:rsid w:val="004E2206"/>
    <w:rsid w:val="004E2337"/>
    <w:rsid w:val="004E2451"/>
    <w:rsid w:val="004E2680"/>
    <w:rsid w:val="004E26C9"/>
    <w:rsid w:val="004E27D8"/>
    <w:rsid w:val="004E28F9"/>
    <w:rsid w:val="004E29D1"/>
    <w:rsid w:val="004E3074"/>
    <w:rsid w:val="004E4001"/>
    <w:rsid w:val="004E4136"/>
    <w:rsid w:val="004E43EE"/>
    <w:rsid w:val="004E448E"/>
    <w:rsid w:val="004E44B9"/>
    <w:rsid w:val="004E44FC"/>
    <w:rsid w:val="004E462E"/>
    <w:rsid w:val="004E48E4"/>
    <w:rsid w:val="004E493A"/>
    <w:rsid w:val="004E4971"/>
    <w:rsid w:val="004E4990"/>
    <w:rsid w:val="004E4DE6"/>
    <w:rsid w:val="004E4FE6"/>
    <w:rsid w:val="004E5074"/>
    <w:rsid w:val="004E518E"/>
    <w:rsid w:val="004E51E6"/>
    <w:rsid w:val="004E5342"/>
    <w:rsid w:val="004E56DC"/>
    <w:rsid w:val="004E5F7A"/>
    <w:rsid w:val="004E5FD7"/>
    <w:rsid w:val="004E61A0"/>
    <w:rsid w:val="004E6356"/>
    <w:rsid w:val="004E659E"/>
    <w:rsid w:val="004E66DF"/>
    <w:rsid w:val="004E66FC"/>
    <w:rsid w:val="004E687F"/>
    <w:rsid w:val="004E68AB"/>
    <w:rsid w:val="004E6DE6"/>
    <w:rsid w:val="004E7386"/>
    <w:rsid w:val="004E742F"/>
    <w:rsid w:val="004E76F4"/>
    <w:rsid w:val="004E7798"/>
    <w:rsid w:val="004E7A09"/>
    <w:rsid w:val="004E7C10"/>
    <w:rsid w:val="004E7ED4"/>
    <w:rsid w:val="004F0085"/>
    <w:rsid w:val="004F01DC"/>
    <w:rsid w:val="004F02D1"/>
    <w:rsid w:val="004F04EA"/>
    <w:rsid w:val="004F0737"/>
    <w:rsid w:val="004F0738"/>
    <w:rsid w:val="004F0924"/>
    <w:rsid w:val="004F09AB"/>
    <w:rsid w:val="004F0AF5"/>
    <w:rsid w:val="004F0B4E"/>
    <w:rsid w:val="004F0B6C"/>
    <w:rsid w:val="004F0E22"/>
    <w:rsid w:val="004F10E0"/>
    <w:rsid w:val="004F11C1"/>
    <w:rsid w:val="004F133D"/>
    <w:rsid w:val="004F14D2"/>
    <w:rsid w:val="004F14E0"/>
    <w:rsid w:val="004F1902"/>
    <w:rsid w:val="004F1E0E"/>
    <w:rsid w:val="004F1F66"/>
    <w:rsid w:val="004F2078"/>
    <w:rsid w:val="004F22A5"/>
    <w:rsid w:val="004F22BC"/>
    <w:rsid w:val="004F2368"/>
    <w:rsid w:val="004F245A"/>
    <w:rsid w:val="004F2F5E"/>
    <w:rsid w:val="004F313F"/>
    <w:rsid w:val="004F3B11"/>
    <w:rsid w:val="004F421A"/>
    <w:rsid w:val="004F4224"/>
    <w:rsid w:val="004F4333"/>
    <w:rsid w:val="004F440C"/>
    <w:rsid w:val="004F445C"/>
    <w:rsid w:val="004F44EE"/>
    <w:rsid w:val="004F453D"/>
    <w:rsid w:val="004F4793"/>
    <w:rsid w:val="004F48A0"/>
    <w:rsid w:val="004F4C22"/>
    <w:rsid w:val="004F4DA3"/>
    <w:rsid w:val="004F50CD"/>
    <w:rsid w:val="004F50E7"/>
    <w:rsid w:val="004F5179"/>
    <w:rsid w:val="004F5623"/>
    <w:rsid w:val="004F5780"/>
    <w:rsid w:val="004F5B00"/>
    <w:rsid w:val="004F5EB4"/>
    <w:rsid w:val="004F5FB8"/>
    <w:rsid w:val="004F6169"/>
    <w:rsid w:val="004F69DD"/>
    <w:rsid w:val="004F6D93"/>
    <w:rsid w:val="004F6E96"/>
    <w:rsid w:val="004F76EE"/>
    <w:rsid w:val="004F7C60"/>
    <w:rsid w:val="005004DA"/>
    <w:rsid w:val="0050058C"/>
    <w:rsid w:val="005007F2"/>
    <w:rsid w:val="0050086C"/>
    <w:rsid w:val="00500AD9"/>
    <w:rsid w:val="00500B18"/>
    <w:rsid w:val="00500C61"/>
    <w:rsid w:val="00500EC2"/>
    <w:rsid w:val="005010D4"/>
    <w:rsid w:val="0050145A"/>
    <w:rsid w:val="005014AD"/>
    <w:rsid w:val="00501A5B"/>
    <w:rsid w:val="00501AC5"/>
    <w:rsid w:val="0050244D"/>
    <w:rsid w:val="005024CD"/>
    <w:rsid w:val="00502784"/>
    <w:rsid w:val="00502CB4"/>
    <w:rsid w:val="00503094"/>
    <w:rsid w:val="005030AA"/>
    <w:rsid w:val="005031C8"/>
    <w:rsid w:val="005032FC"/>
    <w:rsid w:val="0050345C"/>
    <w:rsid w:val="005034EC"/>
    <w:rsid w:val="005035D0"/>
    <w:rsid w:val="005037E4"/>
    <w:rsid w:val="0050384A"/>
    <w:rsid w:val="00503A64"/>
    <w:rsid w:val="00503AB9"/>
    <w:rsid w:val="00503CD8"/>
    <w:rsid w:val="00503D52"/>
    <w:rsid w:val="00503DE9"/>
    <w:rsid w:val="00503EB6"/>
    <w:rsid w:val="00504010"/>
    <w:rsid w:val="00504054"/>
    <w:rsid w:val="0050423C"/>
    <w:rsid w:val="0050439E"/>
    <w:rsid w:val="005043A8"/>
    <w:rsid w:val="00504794"/>
    <w:rsid w:val="005047E9"/>
    <w:rsid w:val="00504A41"/>
    <w:rsid w:val="00504AB6"/>
    <w:rsid w:val="00504BC9"/>
    <w:rsid w:val="00504D90"/>
    <w:rsid w:val="0050503B"/>
    <w:rsid w:val="00506038"/>
    <w:rsid w:val="0050610F"/>
    <w:rsid w:val="00506557"/>
    <w:rsid w:val="00506607"/>
    <w:rsid w:val="00506613"/>
    <w:rsid w:val="0050677A"/>
    <w:rsid w:val="0050698C"/>
    <w:rsid w:val="005073D6"/>
    <w:rsid w:val="00507403"/>
    <w:rsid w:val="00507867"/>
    <w:rsid w:val="00507965"/>
    <w:rsid w:val="00507D7A"/>
    <w:rsid w:val="00507DBF"/>
    <w:rsid w:val="00507FC6"/>
    <w:rsid w:val="00510602"/>
    <w:rsid w:val="005108D8"/>
    <w:rsid w:val="00510AC7"/>
    <w:rsid w:val="00510D17"/>
    <w:rsid w:val="00510FCD"/>
    <w:rsid w:val="00511046"/>
    <w:rsid w:val="0051139C"/>
    <w:rsid w:val="005113B1"/>
    <w:rsid w:val="005116F9"/>
    <w:rsid w:val="00511738"/>
    <w:rsid w:val="00511D99"/>
    <w:rsid w:val="005120C2"/>
    <w:rsid w:val="00512210"/>
    <w:rsid w:val="00512410"/>
    <w:rsid w:val="0051243E"/>
    <w:rsid w:val="0051248A"/>
    <w:rsid w:val="0051259F"/>
    <w:rsid w:val="0051279F"/>
    <w:rsid w:val="00512819"/>
    <w:rsid w:val="0051285A"/>
    <w:rsid w:val="005129E2"/>
    <w:rsid w:val="00512A95"/>
    <w:rsid w:val="00512CC6"/>
    <w:rsid w:val="00512DE3"/>
    <w:rsid w:val="00513482"/>
    <w:rsid w:val="005134F9"/>
    <w:rsid w:val="005136CF"/>
    <w:rsid w:val="005136F1"/>
    <w:rsid w:val="00513C5D"/>
    <w:rsid w:val="00513E32"/>
    <w:rsid w:val="00513E66"/>
    <w:rsid w:val="0051483F"/>
    <w:rsid w:val="005153A7"/>
    <w:rsid w:val="00515A76"/>
    <w:rsid w:val="00515BC5"/>
    <w:rsid w:val="00515F67"/>
    <w:rsid w:val="00516320"/>
    <w:rsid w:val="00516B8A"/>
    <w:rsid w:val="00516ED2"/>
    <w:rsid w:val="0051701F"/>
    <w:rsid w:val="005170DC"/>
    <w:rsid w:val="005174AD"/>
    <w:rsid w:val="0051769C"/>
    <w:rsid w:val="005176A9"/>
    <w:rsid w:val="00517A6A"/>
    <w:rsid w:val="00517E94"/>
    <w:rsid w:val="00517FAF"/>
    <w:rsid w:val="0052003E"/>
    <w:rsid w:val="00520111"/>
    <w:rsid w:val="00520417"/>
    <w:rsid w:val="005208B2"/>
    <w:rsid w:val="00520922"/>
    <w:rsid w:val="005209BC"/>
    <w:rsid w:val="00520B84"/>
    <w:rsid w:val="00520F68"/>
    <w:rsid w:val="0052109B"/>
    <w:rsid w:val="005211F0"/>
    <w:rsid w:val="005219CF"/>
    <w:rsid w:val="00521A04"/>
    <w:rsid w:val="00521BA0"/>
    <w:rsid w:val="00521FA0"/>
    <w:rsid w:val="005225CA"/>
    <w:rsid w:val="00522778"/>
    <w:rsid w:val="00522869"/>
    <w:rsid w:val="00522D26"/>
    <w:rsid w:val="00523160"/>
    <w:rsid w:val="005231EC"/>
    <w:rsid w:val="005237F9"/>
    <w:rsid w:val="005238FC"/>
    <w:rsid w:val="00523C8F"/>
    <w:rsid w:val="00524256"/>
    <w:rsid w:val="0052428A"/>
    <w:rsid w:val="005244EC"/>
    <w:rsid w:val="00524C4D"/>
    <w:rsid w:val="00524FA4"/>
    <w:rsid w:val="00525519"/>
    <w:rsid w:val="00525996"/>
    <w:rsid w:val="00525A1B"/>
    <w:rsid w:val="00525B58"/>
    <w:rsid w:val="00525ECE"/>
    <w:rsid w:val="00525FC6"/>
    <w:rsid w:val="0052640F"/>
    <w:rsid w:val="00526726"/>
    <w:rsid w:val="005267B7"/>
    <w:rsid w:val="005267D9"/>
    <w:rsid w:val="00526871"/>
    <w:rsid w:val="00526EF1"/>
    <w:rsid w:val="00527139"/>
    <w:rsid w:val="005276B9"/>
    <w:rsid w:val="00527893"/>
    <w:rsid w:val="00527A76"/>
    <w:rsid w:val="00527C50"/>
    <w:rsid w:val="00527D6E"/>
    <w:rsid w:val="00527EAA"/>
    <w:rsid w:val="0053032A"/>
    <w:rsid w:val="00530942"/>
    <w:rsid w:val="00530A80"/>
    <w:rsid w:val="00530B9F"/>
    <w:rsid w:val="00530DE6"/>
    <w:rsid w:val="00530F21"/>
    <w:rsid w:val="00530FAF"/>
    <w:rsid w:val="005312EF"/>
    <w:rsid w:val="0053149B"/>
    <w:rsid w:val="005315A6"/>
    <w:rsid w:val="00531723"/>
    <w:rsid w:val="00531B54"/>
    <w:rsid w:val="00531C21"/>
    <w:rsid w:val="005320C1"/>
    <w:rsid w:val="005320D8"/>
    <w:rsid w:val="00532325"/>
    <w:rsid w:val="00532563"/>
    <w:rsid w:val="00532872"/>
    <w:rsid w:val="00532DD6"/>
    <w:rsid w:val="00532FDE"/>
    <w:rsid w:val="00533113"/>
    <w:rsid w:val="005334CF"/>
    <w:rsid w:val="00533626"/>
    <w:rsid w:val="00534132"/>
    <w:rsid w:val="00534253"/>
    <w:rsid w:val="005342FE"/>
    <w:rsid w:val="0053477F"/>
    <w:rsid w:val="00534A79"/>
    <w:rsid w:val="00534B59"/>
    <w:rsid w:val="0053503D"/>
    <w:rsid w:val="005356AB"/>
    <w:rsid w:val="005358EF"/>
    <w:rsid w:val="005362C5"/>
    <w:rsid w:val="005366B8"/>
    <w:rsid w:val="00536759"/>
    <w:rsid w:val="005374FD"/>
    <w:rsid w:val="005378A7"/>
    <w:rsid w:val="00537A89"/>
    <w:rsid w:val="00537C62"/>
    <w:rsid w:val="00537D5C"/>
    <w:rsid w:val="00537E84"/>
    <w:rsid w:val="00537E9E"/>
    <w:rsid w:val="005400D0"/>
    <w:rsid w:val="00540338"/>
    <w:rsid w:val="0054069F"/>
    <w:rsid w:val="00540BAA"/>
    <w:rsid w:val="00540DAF"/>
    <w:rsid w:val="005410B8"/>
    <w:rsid w:val="005410F1"/>
    <w:rsid w:val="005412E2"/>
    <w:rsid w:val="00541418"/>
    <w:rsid w:val="00541529"/>
    <w:rsid w:val="005417F2"/>
    <w:rsid w:val="005419F8"/>
    <w:rsid w:val="00541CDD"/>
    <w:rsid w:val="00541DCB"/>
    <w:rsid w:val="00541E51"/>
    <w:rsid w:val="00541FE5"/>
    <w:rsid w:val="005420DF"/>
    <w:rsid w:val="0054269D"/>
    <w:rsid w:val="00542C12"/>
    <w:rsid w:val="00542D0C"/>
    <w:rsid w:val="00542D2F"/>
    <w:rsid w:val="005430A9"/>
    <w:rsid w:val="005430AE"/>
    <w:rsid w:val="00543629"/>
    <w:rsid w:val="005436D2"/>
    <w:rsid w:val="0054384D"/>
    <w:rsid w:val="00543A0F"/>
    <w:rsid w:val="00543BD3"/>
    <w:rsid w:val="00543C9C"/>
    <w:rsid w:val="00543DBB"/>
    <w:rsid w:val="00543DFA"/>
    <w:rsid w:val="00544357"/>
    <w:rsid w:val="00544377"/>
    <w:rsid w:val="00544440"/>
    <w:rsid w:val="0054450E"/>
    <w:rsid w:val="00544926"/>
    <w:rsid w:val="00544C8D"/>
    <w:rsid w:val="00544CEF"/>
    <w:rsid w:val="00545366"/>
    <w:rsid w:val="00545601"/>
    <w:rsid w:val="005459F5"/>
    <w:rsid w:val="00545E27"/>
    <w:rsid w:val="00545F16"/>
    <w:rsid w:val="00545F9A"/>
    <w:rsid w:val="0054635E"/>
    <w:rsid w:val="005463CA"/>
    <w:rsid w:val="0054661D"/>
    <w:rsid w:val="00546655"/>
    <w:rsid w:val="0054683E"/>
    <w:rsid w:val="00546970"/>
    <w:rsid w:val="00546E86"/>
    <w:rsid w:val="00546E8F"/>
    <w:rsid w:val="00547015"/>
    <w:rsid w:val="0054716C"/>
    <w:rsid w:val="005474A6"/>
    <w:rsid w:val="00547542"/>
    <w:rsid w:val="005477A5"/>
    <w:rsid w:val="00547972"/>
    <w:rsid w:val="00547A2D"/>
    <w:rsid w:val="00547AD2"/>
    <w:rsid w:val="00547C10"/>
    <w:rsid w:val="00550094"/>
    <w:rsid w:val="00550AD5"/>
    <w:rsid w:val="00550CDB"/>
    <w:rsid w:val="00550D51"/>
    <w:rsid w:val="00550D53"/>
    <w:rsid w:val="005510B1"/>
    <w:rsid w:val="0055144B"/>
    <w:rsid w:val="00551708"/>
    <w:rsid w:val="00551AF9"/>
    <w:rsid w:val="00551F91"/>
    <w:rsid w:val="005520E0"/>
    <w:rsid w:val="005520F9"/>
    <w:rsid w:val="00552290"/>
    <w:rsid w:val="005523D1"/>
    <w:rsid w:val="005529D6"/>
    <w:rsid w:val="00553367"/>
    <w:rsid w:val="00553462"/>
    <w:rsid w:val="005534E8"/>
    <w:rsid w:val="005538C4"/>
    <w:rsid w:val="005539DF"/>
    <w:rsid w:val="00553C95"/>
    <w:rsid w:val="00553CEB"/>
    <w:rsid w:val="00553D25"/>
    <w:rsid w:val="00553D34"/>
    <w:rsid w:val="00553F6E"/>
    <w:rsid w:val="005540B4"/>
    <w:rsid w:val="00554204"/>
    <w:rsid w:val="0055477C"/>
    <w:rsid w:val="00554792"/>
    <w:rsid w:val="00554C8C"/>
    <w:rsid w:val="00554E19"/>
    <w:rsid w:val="005555C6"/>
    <w:rsid w:val="00555664"/>
    <w:rsid w:val="00555B4E"/>
    <w:rsid w:val="005563BE"/>
    <w:rsid w:val="005565F3"/>
    <w:rsid w:val="00556677"/>
    <w:rsid w:val="005567E9"/>
    <w:rsid w:val="00556BA0"/>
    <w:rsid w:val="00556C84"/>
    <w:rsid w:val="00556DEC"/>
    <w:rsid w:val="005570D5"/>
    <w:rsid w:val="005570FC"/>
    <w:rsid w:val="0055736F"/>
    <w:rsid w:val="0055743E"/>
    <w:rsid w:val="0055746F"/>
    <w:rsid w:val="00557880"/>
    <w:rsid w:val="00557CE4"/>
    <w:rsid w:val="00560362"/>
    <w:rsid w:val="0056045F"/>
    <w:rsid w:val="00560498"/>
    <w:rsid w:val="00560632"/>
    <w:rsid w:val="005608B5"/>
    <w:rsid w:val="00560E3A"/>
    <w:rsid w:val="00560EEA"/>
    <w:rsid w:val="0056121F"/>
    <w:rsid w:val="005612AC"/>
    <w:rsid w:val="00561CD4"/>
    <w:rsid w:val="0056239D"/>
    <w:rsid w:val="00562407"/>
    <w:rsid w:val="005626EF"/>
    <w:rsid w:val="00562731"/>
    <w:rsid w:val="005628F5"/>
    <w:rsid w:val="00562A30"/>
    <w:rsid w:val="00563C66"/>
    <w:rsid w:val="00563C72"/>
    <w:rsid w:val="00563DFB"/>
    <w:rsid w:val="00563E95"/>
    <w:rsid w:val="00563F77"/>
    <w:rsid w:val="0056442D"/>
    <w:rsid w:val="0056457C"/>
    <w:rsid w:val="005645FE"/>
    <w:rsid w:val="00564672"/>
    <w:rsid w:val="005647B3"/>
    <w:rsid w:val="005647E3"/>
    <w:rsid w:val="00564C86"/>
    <w:rsid w:val="00564E1E"/>
    <w:rsid w:val="00565251"/>
    <w:rsid w:val="0056578A"/>
    <w:rsid w:val="00565840"/>
    <w:rsid w:val="00565988"/>
    <w:rsid w:val="00565CBB"/>
    <w:rsid w:val="00566096"/>
    <w:rsid w:val="0056620D"/>
    <w:rsid w:val="005662D9"/>
    <w:rsid w:val="00566360"/>
    <w:rsid w:val="005666A3"/>
    <w:rsid w:val="00566758"/>
    <w:rsid w:val="005669E9"/>
    <w:rsid w:val="0056701E"/>
    <w:rsid w:val="005675C7"/>
    <w:rsid w:val="00567816"/>
    <w:rsid w:val="005679F3"/>
    <w:rsid w:val="00567BDD"/>
    <w:rsid w:val="00567C4B"/>
    <w:rsid w:val="00567E4A"/>
    <w:rsid w:val="00567E80"/>
    <w:rsid w:val="00567F7E"/>
    <w:rsid w:val="0057002D"/>
    <w:rsid w:val="005702DE"/>
    <w:rsid w:val="005705CA"/>
    <w:rsid w:val="00570624"/>
    <w:rsid w:val="0057065D"/>
    <w:rsid w:val="00570743"/>
    <w:rsid w:val="005708E4"/>
    <w:rsid w:val="00570962"/>
    <w:rsid w:val="00571386"/>
    <w:rsid w:val="0057152E"/>
    <w:rsid w:val="00571892"/>
    <w:rsid w:val="0057194F"/>
    <w:rsid w:val="005719FF"/>
    <w:rsid w:val="00571B0D"/>
    <w:rsid w:val="00571F1A"/>
    <w:rsid w:val="005723A0"/>
    <w:rsid w:val="00572505"/>
    <w:rsid w:val="00572CFB"/>
    <w:rsid w:val="00572FC3"/>
    <w:rsid w:val="00573230"/>
    <w:rsid w:val="005738FA"/>
    <w:rsid w:val="00573A3C"/>
    <w:rsid w:val="0057414A"/>
    <w:rsid w:val="00574153"/>
    <w:rsid w:val="00574193"/>
    <w:rsid w:val="00574F02"/>
    <w:rsid w:val="00574F75"/>
    <w:rsid w:val="0057513C"/>
    <w:rsid w:val="005755AE"/>
    <w:rsid w:val="00575642"/>
    <w:rsid w:val="005758B8"/>
    <w:rsid w:val="00575964"/>
    <w:rsid w:val="00575A28"/>
    <w:rsid w:val="00575B3B"/>
    <w:rsid w:val="00575BEA"/>
    <w:rsid w:val="00575C57"/>
    <w:rsid w:val="00575CC4"/>
    <w:rsid w:val="00575CF3"/>
    <w:rsid w:val="00575E8F"/>
    <w:rsid w:val="0057639B"/>
    <w:rsid w:val="00576A7F"/>
    <w:rsid w:val="00576B48"/>
    <w:rsid w:val="00576C69"/>
    <w:rsid w:val="00576E19"/>
    <w:rsid w:val="00576F22"/>
    <w:rsid w:val="00576F47"/>
    <w:rsid w:val="005778C9"/>
    <w:rsid w:val="00577A9A"/>
    <w:rsid w:val="00577AB2"/>
    <w:rsid w:val="00577F6C"/>
    <w:rsid w:val="0058040C"/>
    <w:rsid w:val="00580B7D"/>
    <w:rsid w:val="00580DAC"/>
    <w:rsid w:val="005810BF"/>
    <w:rsid w:val="005812AA"/>
    <w:rsid w:val="005812D5"/>
    <w:rsid w:val="005812E8"/>
    <w:rsid w:val="0058149A"/>
    <w:rsid w:val="005816CC"/>
    <w:rsid w:val="00581AD9"/>
    <w:rsid w:val="00581C31"/>
    <w:rsid w:val="00581EF4"/>
    <w:rsid w:val="00581FE5"/>
    <w:rsid w:val="0058205E"/>
    <w:rsid w:val="005820FF"/>
    <w:rsid w:val="0058230D"/>
    <w:rsid w:val="0058235F"/>
    <w:rsid w:val="0058242B"/>
    <w:rsid w:val="00582809"/>
    <w:rsid w:val="00582989"/>
    <w:rsid w:val="005829A6"/>
    <w:rsid w:val="005829DC"/>
    <w:rsid w:val="00582EDE"/>
    <w:rsid w:val="00582F2F"/>
    <w:rsid w:val="00583675"/>
    <w:rsid w:val="00583713"/>
    <w:rsid w:val="00583739"/>
    <w:rsid w:val="00583A2A"/>
    <w:rsid w:val="00583DB5"/>
    <w:rsid w:val="005840C2"/>
    <w:rsid w:val="00584819"/>
    <w:rsid w:val="00584B16"/>
    <w:rsid w:val="00584C28"/>
    <w:rsid w:val="00584C43"/>
    <w:rsid w:val="00584C5F"/>
    <w:rsid w:val="00585671"/>
    <w:rsid w:val="00585F65"/>
    <w:rsid w:val="00586306"/>
    <w:rsid w:val="0058648C"/>
    <w:rsid w:val="005864C3"/>
    <w:rsid w:val="005869A7"/>
    <w:rsid w:val="00586B15"/>
    <w:rsid w:val="00586B39"/>
    <w:rsid w:val="00586EA6"/>
    <w:rsid w:val="00586FD6"/>
    <w:rsid w:val="005876E5"/>
    <w:rsid w:val="00587811"/>
    <w:rsid w:val="0058798C"/>
    <w:rsid w:val="00587FED"/>
    <w:rsid w:val="0059001C"/>
    <w:rsid w:val="005900FA"/>
    <w:rsid w:val="0059021B"/>
    <w:rsid w:val="0059046F"/>
    <w:rsid w:val="0059094A"/>
    <w:rsid w:val="0059099E"/>
    <w:rsid w:val="00590D59"/>
    <w:rsid w:val="00590F31"/>
    <w:rsid w:val="00590F4B"/>
    <w:rsid w:val="00590FD7"/>
    <w:rsid w:val="0059101E"/>
    <w:rsid w:val="00591139"/>
    <w:rsid w:val="005912FE"/>
    <w:rsid w:val="00591A04"/>
    <w:rsid w:val="00591E2B"/>
    <w:rsid w:val="00591FB7"/>
    <w:rsid w:val="00592679"/>
    <w:rsid w:val="00592DA4"/>
    <w:rsid w:val="0059329E"/>
    <w:rsid w:val="005935A4"/>
    <w:rsid w:val="00593686"/>
    <w:rsid w:val="0059381C"/>
    <w:rsid w:val="00593C20"/>
    <w:rsid w:val="00593CC6"/>
    <w:rsid w:val="00593D86"/>
    <w:rsid w:val="00593E63"/>
    <w:rsid w:val="00593EDE"/>
    <w:rsid w:val="005941DF"/>
    <w:rsid w:val="0059423B"/>
    <w:rsid w:val="00594360"/>
    <w:rsid w:val="005944DA"/>
    <w:rsid w:val="0059474B"/>
    <w:rsid w:val="0059476E"/>
    <w:rsid w:val="005948C2"/>
    <w:rsid w:val="00594A4A"/>
    <w:rsid w:val="005950B3"/>
    <w:rsid w:val="00595A6F"/>
    <w:rsid w:val="00595AA0"/>
    <w:rsid w:val="00595DCA"/>
    <w:rsid w:val="00595F66"/>
    <w:rsid w:val="00596093"/>
    <w:rsid w:val="005966CC"/>
    <w:rsid w:val="005966D2"/>
    <w:rsid w:val="005967C5"/>
    <w:rsid w:val="00597116"/>
    <w:rsid w:val="00597503"/>
    <w:rsid w:val="00597719"/>
    <w:rsid w:val="0059779B"/>
    <w:rsid w:val="0059799E"/>
    <w:rsid w:val="005A0141"/>
    <w:rsid w:val="005A027E"/>
    <w:rsid w:val="005A0C82"/>
    <w:rsid w:val="005A10FD"/>
    <w:rsid w:val="005A15CD"/>
    <w:rsid w:val="005A17C5"/>
    <w:rsid w:val="005A1C71"/>
    <w:rsid w:val="005A209A"/>
    <w:rsid w:val="005A21DC"/>
    <w:rsid w:val="005A263A"/>
    <w:rsid w:val="005A26A1"/>
    <w:rsid w:val="005A2948"/>
    <w:rsid w:val="005A2D31"/>
    <w:rsid w:val="005A2D9E"/>
    <w:rsid w:val="005A3BE7"/>
    <w:rsid w:val="005A3E94"/>
    <w:rsid w:val="005A4491"/>
    <w:rsid w:val="005A45F7"/>
    <w:rsid w:val="005A46D0"/>
    <w:rsid w:val="005A4D92"/>
    <w:rsid w:val="005A54F4"/>
    <w:rsid w:val="005A5579"/>
    <w:rsid w:val="005A560C"/>
    <w:rsid w:val="005A5F60"/>
    <w:rsid w:val="005A5FA2"/>
    <w:rsid w:val="005A616C"/>
    <w:rsid w:val="005A6456"/>
    <w:rsid w:val="005A662D"/>
    <w:rsid w:val="005A6CE3"/>
    <w:rsid w:val="005A6DD3"/>
    <w:rsid w:val="005A7003"/>
    <w:rsid w:val="005A71AD"/>
    <w:rsid w:val="005A78B8"/>
    <w:rsid w:val="005A7B53"/>
    <w:rsid w:val="005B006D"/>
    <w:rsid w:val="005B0198"/>
    <w:rsid w:val="005B0375"/>
    <w:rsid w:val="005B03CA"/>
    <w:rsid w:val="005B044F"/>
    <w:rsid w:val="005B05F9"/>
    <w:rsid w:val="005B0B7A"/>
    <w:rsid w:val="005B10AB"/>
    <w:rsid w:val="005B10E4"/>
    <w:rsid w:val="005B1409"/>
    <w:rsid w:val="005B1773"/>
    <w:rsid w:val="005B1846"/>
    <w:rsid w:val="005B1944"/>
    <w:rsid w:val="005B1B92"/>
    <w:rsid w:val="005B1BDD"/>
    <w:rsid w:val="005B22CC"/>
    <w:rsid w:val="005B2502"/>
    <w:rsid w:val="005B28CC"/>
    <w:rsid w:val="005B2C7D"/>
    <w:rsid w:val="005B2D62"/>
    <w:rsid w:val="005B3168"/>
    <w:rsid w:val="005B3319"/>
    <w:rsid w:val="005B35D7"/>
    <w:rsid w:val="005B3743"/>
    <w:rsid w:val="005B392A"/>
    <w:rsid w:val="005B3AA3"/>
    <w:rsid w:val="005B3BC8"/>
    <w:rsid w:val="005B3CB2"/>
    <w:rsid w:val="005B3CCF"/>
    <w:rsid w:val="005B3E37"/>
    <w:rsid w:val="005B3F28"/>
    <w:rsid w:val="005B3F4E"/>
    <w:rsid w:val="005B40B9"/>
    <w:rsid w:val="005B43F6"/>
    <w:rsid w:val="005B4810"/>
    <w:rsid w:val="005B49CA"/>
    <w:rsid w:val="005B4C17"/>
    <w:rsid w:val="005B588C"/>
    <w:rsid w:val="005B59B7"/>
    <w:rsid w:val="005B5A79"/>
    <w:rsid w:val="005B5DA0"/>
    <w:rsid w:val="005B6084"/>
    <w:rsid w:val="005B6111"/>
    <w:rsid w:val="005B6205"/>
    <w:rsid w:val="005B6213"/>
    <w:rsid w:val="005B63B7"/>
    <w:rsid w:val="005B64BB"/>
    <w:rsid w:val="005B681E"/>
    <w:rsid w:val="005B6A14"/>
    <w:rsid w:val="005B6A92"/>
    <w:rsid w:val="005B6EAF"/>
    <w:rsid w:val="005B6F83"/>
    <w:rsid w:val="005B70BA"/>
    <w:rsid w:val="005B726D"/>
    <w:rsid w:val="005B753C"/>
    <w:rsid w:val="005B78CE"/>
    <w:rsid w:val="005B7EAA"/>
    <w:rsid w:val="005C049C"/>
    <w:rsid w:val="005C0677"/>
    <w:rsid w:val="005C06BD"/>
    <w:rsid w:val="005C0BE9"/>
    <w:rsid w:val="005C0E94"/>
    <w:rsid w:val="005C10BB"/>
    <w:rsid w:val="005C116E"/>
    <w:rsid w:val="005C163F"/>
    <w:rsid w:val="005C16EE"/>
    <w:rsid w:val="005C1F28"/>
    <w:rsid w:val="005C20FD"/>
    <w:rsid w:val="005C22A5"/>
    <w:rsid w:val="005C22F6"/>
    <w:rsid w:val="005C2508"/>
    <w:rsid w:val="005C2932"/>
    <w:rsid w:val="005C29B9"/>
    <w:rsid w:val="005C2FD2"/>
    <w:rsid w:val="005C31AC"/>
    <w:rsid w:val="005C328A"/>
    <w:rsid w:val="005C34DD"/>
    <w:rsid w:val="005C36FB"/>
    <w:rsid w:val="005C3BA3"/>
    <w:rsid w:val="005C42F5"/>
    <w:rsid w:val="005C43FD"/>
    <w:rsid w:val="005C46C6"/>
    <w:rsid w:val="005C4735"/>
    <w:rsid w:val="005C4893"/>
    <w:rsid w:val="005C4A77"/>
    <w:rsid w:val="005C4C68"/>
    <w:rsid w:val="005C4D9A"/>
    <w:rsid w:val="005C4E6B"/>
    <w:rsid w:val="005C5428"/>
    <w:rsid w:val="005C59E9"/>
    <w:rsid w:val="005C59FB"/>
    <w:rsid w:val="005C5D57"/>
    <w:rsid w:val="005C681F"/>
    <w:rsid w:val="005C693C"/>
    <w:rsid w:val="005C6B22"/>
    <w:rsid w:val="005C6FF7"/>
    <w:rsid w:val="005C7209"/>
    <w:rsid w:val="005C7325"/>
    <w:rsid w:val="005C737F"/>
    <w:rsid w:val="005C74E7"/>
    <w:rsid w:val="005C74FB"/>
    <w:rsid w:val="005C7742"/>
    <w:rsid w:val="005C7911"/>
    <w:rsid w:val="005C7BC4"/>
    <w:rsid w:val="005C7F28"/>
    <w:rsid w:val="005D025F"/>
    <w:rsid w:val="005D0765"/>
    <w:rsid w:val="005D0877"/>
    <w:rsid w:val="005D093B"/>
    <w:rsid w:val="005D0B6F"/>
    <w:rsid w:val="005D0BDD"/>
    <w:rsid w:val="005D0D16"/>
    <w:rsid w:val="005D0F01"/>
    <w:rsid w:val="005D0F30"/>
    <w:rsid w:val="005D10E4"/>
    <w:rsid w:val="005D111E"/>
    <w:rsid w:val="005D1120"/>
    <w:rsid w:val="005D12FA"/>
    <w:rsid w:val="005D13CE"/>
    <w:rsid w:val="005D143D"/>
    <w:rsid w:val="005D14ED"/>
    <w:rsid w:val="005D14F4"/>
    <w:rsid w:val="005D1602"/>
    <w:rsid w:val="005D1620"/>
    <w:rsid w:val="005D1820"/>
    <w:rsid w:val="005D1C98"/>
    <w:rsid w:val="005D1E80"/>
    <w:rsid w:val="005D2066"/>
    <w:rsid w:val="005D23C9"/>
    <w:rsid w:val="005D248C"/>
    <w:rsid w:val="005D26CE"/>
    <w:rsid w:val="005D283A"/>
    <w:rsid w:val="005D2A77"/>
    <w:rsid w:val="005D2AFD"/>
    <w:rsid w:val="005D2BD5"/>
    <w:rsid w:val="005D2CAE"/>
    <w:rsid w:val="005D2EBC"/>
    <w:rsid w:val="005D3014"/>
    <w:rsid w:val="005D3096"/>
    <w:rsid w:val="005D3224"/>
    <w:rsid w:val="005D32F7"/>
    <w:rsid w:val="005D33A4"/>
    <w:rsid w:val="005D34EF"/>
    <w:rsid w:val="005D354A"/>
    <w:rsid w:val="005D3850"/>
    <w:rsid w:val="005D389B"/>
    <w:rsid w:val="005D3A2F"/>
    <w:rsid w:val="005D3AB3"/>
    <w:rsid w:val="005D3BEE"/>
    <w:rsid w:val="005D3D32"/>
    <w:rsid w:val="005D3DB0"/>
    <w:rsid w:val="005D3E70"/>
    <w:rsid w:val="005D4491"/>
    <w:rsid w:val="005D465C"/>
    <w:rsid w:val="005D473D"/>
    <w:rsid w:val="005D50EB"/>
    <w:rsid w:val="005D52BD"/>
    <w:rsid w:val="005D52E3"/>
    <w:rsid w:val="005D541D"/>
    <w:rsid w:val="005D5D2D"/>
    <w:rsid w:val="005D5D4D"/>
    <w:rsid w:val="005D6ACA"/>
    <w:rsid w:val="005D6B73"/>
    <w:rsid w:val="005D6C4F"/>
    <w:rsid w:val="005D6E0D"/>
    <w:rsid w:val="005D7148"/>
    <w:rsid w:val="005D714A"/>
    <w:rsid w:val="005D733D"/>
    <w:rsid w:val="005D75F9"/>
    <w:rsid w:val="005D7BBA"/>
    <w:rsid w:val="005D7C29"/>
    <w:rsid w:val="005D7F80"/>
    <w:rsid w:val="005E017B"/>
    <w:rsid w:val="005E0555"/>
    <w:rsid w:val="005E0758"/>
    <w:rsid w:val="005E09F5"/>
    <w:rsid w:val="005E0C65"/>
    <w:rsid w:val="005E0C6F"/>
    <w:rsid w:val="005E0CB3"/>
    <w:rsid w:val="005E0D2F"/>
    <w:rsid w:val="005E182A"/>
    <w:rsid w:val="005E1836"/>
    <w:rsid w:val="005E18BB"/>
    <w:rsid w:val="005E2187"/>
    <w:rsid w:val="005E21EF"/>
    <w:rsid w:val="005E23DC"/>
    <w:rsid w:val="005E24D0"/>
    <w:rsid w:val="005E2BF0"/>
    <w:rsid w:val="005E2BF3"/>
    <w:rsid w:val="005E2C9B"/>
    <w:rsid w:val="005E2DC5"/>
    <w:rsid w:val="005E2E26"/>
    <w:rsid w:val="005E32EA"/>
    <w:rsid w:val="005E346E"/>
    <w:rsid w:val="005E3486"/>
    <w:rsid w:val="005E351B"/>
    <w:rsid w:val="005E385F"/>
    <w:rsid w:val="005E39B5"/>
    <w:rsid w:val="005E3C8D"/>
    <w:rsid w:val="005E3DBB"/>
    <w:rsid w:val="005E4306"/>
    <w:rsid w:val="005E44AD"/>
    <w:rsid w:val="005E4A11"/>
    <w:rsid w:val="005E4D00"/>
    <w:rsid w:val="005E4EEE"/>
    <w:rsid w:val="005E5574"/>
    <w:rsid w:val="005E5875"/>
    <w:rsid w:val="005E5B81"/>
    <w:rsid w:val="005E5C4E"/>
    <w:rsid w:val="005E5CAA"/>
    <w:rsid w:val="005E5F98"/>
    <w:rsid w:val="005E6005"/>
    <w:rsid w:val="005E6057"/>
    <w:rsid w:val="005E6418"/>
    <w:rsid w:val="005E6E0A"/>
    <w:rsid w:val="005E6E49"/>
    <w:rsid w:val="005E7090"/>
    <w:rsid w:val="005E7092"/>
    <w:rsid w:val="005E756E"/>
    <w:rsid w:val="005E76D2"/>
    <w:rsid w:val="005E7F3D"/>
    <w:rsid w:val="005F006E"/>
    <w:rsid w:val="005F0374"/>
    <w:rsid w:val="005F05F2"/>
    <w:rsid w:val="005F07D5"/>
    <w:rsid w:val="005F088B"/>
    <w:rsid w:val="005F1211"/>
    <w:rsid w:val="005F13B2"/>
    <w:rsid w:val="005F1414"/>
    <w:rsid w:val="005F1ABF"/>
    <w:rsid w:val="005F1AFA"/>
    <w:rsid w:val="005F1C93"/>
    <w:rsid w:val="005F1E40"/>
    <w:rsid w:val="005F2015"/>
    <w:rsid w:val="005F2235"/>
    <w:rsid w:val="005F2806"/>
    <w:rsid w:val="005F2B8F"/>
    <w:rsid w:val="005F2CB1"/>
    <w:rsid w:val="005F2CBE"/>
    <w:rsid w:val="005F2CE6"/>
    <w:rsid w:val="005F2F9A"/>
    <w:rsid w:val="005F3025"/>
    <w:rsid w:val="005F334A"/>
    <w:rsid w:val="005F357B"/>
    <w:rsid w:val="005F3814"/>
    <w:rsid w:val="005F3856"/>
    <w:rsid w:val="005F3A52"/>
    <w:rsid w:val="005F3AA7"/>
    <w:rsid w:val="005F3C43"/>
    <w:rsid w:val="005F4544"/>
    <w:rsid w:val="005F4750"/>
    <w:rsid w:val="005F4A86"/>
    <w:rsid w:val="005F4BFB"/>
    <w:rsid w:val="005F4F63"/>
    <w:rsid w:val="005F51B6"/>
    <w:rsid w:val="005F5462"/>
    <w:rsid w:val="005F563B"/>
    <w:rsid w:val="005F5C1A"/>
    <w:rsid w:val="005F601E"/>
    <w:rsid w:val="005F618C"/>
    <w:rsid w:val="005F63A6"/>
    <w:rsid w:val="005F654C"/>
    <w:rsid w:val="005F6965"/>
    <w:rsid w:val="005F6A23"/>
    <w:rsid w:val="005F6C73"/>
    <w:rsid w:val="005F70BD"/>
    <w:rsid w:val="005F7165"/>
    <w:rsid w:val="005F757F"/>
    <w:rsid w:val="005F768E"/>
    <w:rsid w:val="005F76DC"/>
    <w:rsid w:val="005F7BC3"/>
    <w:rsid w:val="005F7EBD"/>
    <w:rsid w:val="00600394"/>
    <w:rsid w:val="00600724"/>
    <w:rsid w:val="00600A36"/>
    <w:rsid w:val="00600B31"/>
    <w:rsid w:val="00600D3C"/>
    <w:rsid w:val="00601175"/>
    <w:rsid w:val="00601837"/>
    <w:rsid w:val="00601BB8"/>
    <w:rsid w:val="00601D64"/>
    <w:rsid w:val="00601E1D"/>
    <w:rsid w:val="00602153"/>
    <w:rsid w:val="00602189"/>
    <w:rsid w:val="00602203"/>
    <w:rsid w:val="006022E4"/>
    <w:rsid w:val="006022FD"/>
    <w:rsid w:val="00602381"/>
    <w:rsid w:val="006027B5"/>
    <w:rsid w:val="0060283C"/>
    <w:rsid w:val="00602BBE"/>
    <w:rsid w:val="0060347F"/>
    <w:rsid w:val="00603494"/>
    <w:rsid w:val="00603A1C"/>
    <w:rsid w:val="00603C6E"/>
    <w:rsid w:val="00603E5A"/>
    <w:rsid w:val="00604349"/>
    <w:rsid w:val="0060479D"/>
    <w:rsid w:val="00604A64"/>
    <w:rsid w:val="00604D0B"/>
    <w:rsid w:val="00604F14"/>
    <w:rsid w:val="0060501A"/>
    <w:rsid w:val="00605081"/>
    <w:rsid w:val="006051AF"/>
    <w:rsid w:val="006052A4"/>
    <w:rsid w:val="00605598"/>
    <w:rsid w:val="006058CF"/>
    <w:rsid w:val="00605980"/>
    <w:rsid w:val="00605A79"/>
    <w:rsid w:val="00605A91"/>
    <w:rsid w:val="00605AD7"/>
    <w:rsid w:val="00605C33"/>
    <w:rsid w:val="006060B1"/>
    <w:rsid w:val="006066B3"/>
    <w:rsid w:val="006068D7"/>
    <w:rsid w:val="006069D9"/>
    <w:rsid w:val="00606CDC"/>
    <w:rsid w:val="00606EE9"/>
    <w:rsid w:val="00607223"/>
    <w:rsid w:val="00607349"/>
    <w:rsid w:val="00607428"/>
    <w:rsid w:val="006074C7"/>
    <w:rsid w:val="00607522"/>
    <w:rsid w:val="0060784D"/>
    <w:rsid w:val="00607854"/>
    <w:rsid w:val="00607A45"/>
    <w:rsid w:val="00607B07"/>
    <w:rsid w:val="00607B73"/>
    <w:rsid w:val="00607BCD"/>
    <w:rsid w:val="00607C86"/>
    <w:rsid w:val="00607F13"/>
    <w:rsid w:val="00607F65"/>
    <w:rsid w:val="00607FED"/>
    <w:rsid w:val="006101A3"/>
    <w:rsid w:val="006107ED"/>
    <w:rsid w:val="00610ED7"/>
    <w:rsid w:val="0061118D"/>
    <w:rsid w:val="0061158C"/>
    <w:rsid w:val="00611901"/>
    <w:rsid w:val="00611B83"/>
    <w:rsid w:val="00611CAC"/>
    <w:rsid w:val="00611E2D"/>
    <w:rsid w:val="006120A1"/>
    <w:rsid w:val="006120E9"/>
    <w:rsid w:val="0061212A"/>
    <w:rsid w:val="006125EC"/>
    <w:rsid w:val="00612890"/>
    <w:rsid w:val="00612BEB"/>
    <w:rsid w:val="00612C1A"/>
    <w:rsid w:val="00612D64"/>
    <w:rsid w:val="00612D6E"/>
    <w:rsid w:val="00612F8C"/>
    <w:rsid w:val="00613191"/>
    <w:rsid w:val="00613257"/>
    <w:rsid w:val="00613646"/>
    <w:rsid w:val="00613803"/>
    <w:rsid w:val="00613963"/>
    <w:rsid w:val="00613A4D"/>
    <w:rsid w:val="00613DC2"/>
    <w:rsid w:val="00614569"/>
    <w:rsid w:val="00614850"/>
    <w:rsid w:val="00614947"/>
    <w:rsid w:val="00614A4D"/>
    <w:rsid w:val="00614B49"/>
    <w:rsid w:val="00614B6C"/>
    <w:rsid w:val="00614BDB"/>
    <w:rsid w:val="00615738"/>
    <w:rsid w:val="00615A71"/>
    <w:rsid w:val="00615B95"/>
    <w:rsid w:val="00615C2A"/>
    <w:rsid w:val="00615C56"/>
    <w:rsid w:val="00615D20"/>
    <w:rsid w:val="00615DC9"/>
    <w:rsid w:val="00615DD3"/>
    <w:rsid w:val="00615FEC"/>
    <w:rsid w:val="0061636C"/>
    <w:rsid w:val="006163EA"/>
    <w:rsid w:val="00616ACD"/>
    <w:rsid w:val="0061712F"/>
    <w:rsid w:val="006175A3"/>
    <w:rsid w:val="00617AA7"/>
    <w:rsid w:val="006200C7"/>
    <w:rsid w:val="006201D3"/>
    <w:rsid w:val="0062045F"/>
    <w:rsid w:val="00620500"/>
    <w:rsid w:val="00620868"/>
    <w:rsid w:val="00620A71"/>
    <w:rsid w:val="00620AB4"/>
    <w:rsid w:val="00620D80"/>
    <w:rsid w:val="00620E87"/>
    <w:rsid w:val="0062127F"/>
    <w:rsid w:val="00621589"/>
    <w:rsid w:val="00621834"/>
    <w:rsid w:val="00621B6B"/>
    <w:rsid w:val="00621D89"/>
    <w:rsid w:val="00621F76"/>
    <w:rsid w:val="006220AE"/>
    <w:rsid w:val="00622399"/>
    <w:rsid w:val="006224AE"/>
    <w:rsid w:val="006226BC"/>
    <w:rsid w:val="0062280C"/>
    <w:rsid w:val="0062292C"/>
    <w:rsid w:val="00622A29"/>
    <w:rsid w:val="00622BFB"/>
    <w:rsid w:val="00623097"/>
    <w:rsid w:val="006234A6"/>
    <w:rsid w:val="0062363D"/>
    <w:rsid w:val="00623704"/>
    <w:rsid w:val="00623849"/>
    <w:rsid w:val="00624592"/>
    <w:rsid w:val="006248EA"/>
    <w:rsid w:val="00624B9F"/>
    <w:rsid w:val="00624BE3"/>
    <w:rsid w:val="00624DA0"/>
    <w:rsid w:val="00624F34"/>
    <w:rsid w:val="0062539B"/>
    <w:rsid w:val="006253F6"/>
    <w:rsid w:val="00625713"/>
    <w:rsid w:val="00625D4F"/>
    <w:rsid w:val="00625EE0"/>
    <w:rsid w:val="00625F7B"/>
    <w:rsid w:val="0062616D"/>
    <w:rsid w:val="006263B6"/>
    <w:rsid w:val="00626BE6"/>
    <w:rsid w:val="00626EBF"/>
    <w:rsid w:val="00626FE5"/>
    <w:rsid w:val="00627278"/>
    <w:rsid w:val="006272AD"/>
    <w:rsid w:val="006273EF"/>
    <w:rsid w:val="00627527"/>
    <w:rsid w:val="006276FF"/>
    <w:rsid w:val="00627836"/>
    <w:rsid w:val="00630001"/>
    <w:rsid w:val="0063010A"/>
    <w:rsid w:val="00630149"/>
    <w:rsid w:val="006305A3"/>
    <w:rsid w:val="0063067D"/>
    <w:rsid w:val="006306C1"/>
    <w:rsid w:val="00630F04"/>
    <w:rsid w:val="006311B3"/>
    <w:rsid w:val="006311CB"/>
    <w:rsid w:val="006311D0"/>
    <w:rsid w:val="00631255"/>
    <w:rsid w:val="006313FD"/>
    <w:rsid w:val="00631449"/>
    <w:rsid w:val="0063195C"/>
    <w:rsid w:val="00631C4F"/>
    <w:rsid w:val="00631CEE"/>
    <w:rsid w:val="00631EED"/>
    <w:rsid w:val="00632056"/>
    <w:rsid w:val="00632503"/>
    <w:rsid w:val="00632811"/>
    <w:rsid w:val="0063284C"/>
    <w:rsid w:val="006328CC"/>
    <w:rsid w:val="00632C18"/>
    <w:rsid w:val="00632DC4"/>
    <w:rsid w:val="00632E7B"/>
    <w:rsid w:val="00633327"/>
    <w:rsid w:val="00633483"/>
    <w:rsid w:val="0063398B"/>
    <w:rsid w:val="00633FF3"/>
    <w:rsid w:val="006343AF"/>
    <w:rsid w:val="0063480F"/>
    <w:rsid w:val="0063486B"/>
    <w:rsid w:val="006349C8"/>
    <w:rsid w:val="00634C2A"/>
    <w:rsid w:val="00634CC2"/>
    <w:rsid w:val="00634D42"/>
    <w:rsid w:val="00634D9E"/>
    <w:rsid w:val="00634E76"/>
    <w:rsid w:val="00634F03"/>
    <w:rsid w:val="006353A3"/>
    <w:rsid w:val="0063582A"/>
    <w:rsid w:val="00635C36"/>
    <w:rsid w:val="00635E58"/>
    <w:rsid w:val="006361D5"/>
    <w:rsid w:val="00636398"/>
    <w:rsid w:val="0063643D"/>
    <w:rsid w:val="006368A9"/>
    <w:rsid w:val="006368BF"/>
    <w:rsid w:val="006368D3"/>
    <w:rsid w:val="006369C2"/>
    <w:rsid w:val="00636C73"/>
    <w:rsid w:val="00636C95"/>
    <w:rsid w:val="006372B0"/>
    <w:rsid w:val="00637470"/>
    <w:rsid w:val="0063755F"/>
    <w:rsid w:val="006377EC"/>
    <w:rsid w:val="00637844"/>
    <w:rsid w:val="0063787F"/>
    <w:rsid w:val="00637A4E"/>
    <w:rsid w:val="00637C41"/>
    <w:rsid w:val="00637FD5"/>
    <w:rsid w:val="0064034A"/>
    <w:rsid w:val="006403B7"/>
    <w:rsid w:val="006408F9"/>
    <w:rsid w:val="0064119D"/>
    <w:rsid w:val="00641229"/>
    <w:rsid w:val="00641252"/>
    <w:rsid w:val="0064151F"/>
    <w:rsid w:val="00641533"/>
    <w:rsid w:val="00641680"/>
    <w:rsid w:val="006417B4"/>
    <w:rsid w:val="00641BF1"/>
    <w:rsid w:val="00641C34"/>
    <w:rsid w:val="00641E29"/>
    <w:rsid w:val="00641E62"/>
    <w:rsid w:val="00641E99"/>
    <w:rsid w:val="00641EF8"/>
    <w:rsid w:val="00641FEE"/>
    <w:rsid w:val="0064208D"/>
    <w:rsid w:val="006420B5"/>
    <w:rsid w:val="00642754"/>
    <w:rsid w:val="0064277D"/>
    <w:rsid w:val="00642889"/>
    <w:rsid w:val="006429BB"/>
    <w:rsid w:val="00642A57"/>
    <w:rsid w:val="00642D0E"/>
    <w:rsid w:val="00642DA8"/>
    <w:rsid w:val="00642DB7"/>
    <w:rsid w:val="00643475"/>
    <w:rsid w:val="0064396A"/>
    <w:rsid w:val="0064410C"/>
    <w:rsid w:val="006443A1"/>
    <w:rsid w:val="00644411"/>
    <w:rsid w:val="0064449B"/>
    <w:rsid w:val="00644517"/>
    <w:rsid w:val="00644898"/>
    <w:rsid w:val="006448FD"/>
    <w:rsid w:val="00644BD1"/>
    <w:rsid w:val="00644C33"/>
    <w:rsid w:val="00644D03"/>
    <w:rsid w:val="00644EA0"/>
    <w:rsid w:val="006450B8"/>
    <w:rsid w:val="00645550"/>
    <w:rsid w:val="00645590"/>
    <w:rsid w:val="0064591F"/>
    <w:rsid w:val="00645974"/>
    <w:rsid w:val="0064599A"/>
    <w:rsid w:val="00645C7C"/>
    <w:rsid w:val="0064614A"/>
    <w:rsid w:val="0064624E"/>
    <w:rsid w:val="0064628A"/>
    <w:rsid w:val="00646CF3"/>
    <w:rsid w:val="00646D1B"/>
    <w:rsid w:val="00646EDF"/>
    <w:rsid w:val="006470D9"/>
    <w:rsid w:val="0064744E"/>
    <w:rsid w:val="0064745B"/>
    <w:rsid w:val="006477A2"/>
    <w:rsid w:val="006478B1"/>
    <w:rsid w:val="00647E46"/>
    <w:rsid w:val="006500DF"/>
    <w:rsid w:val="0065047C"/>
    <w:rsid w:val="006505C5"/>
    <w:rsid w:val="00650812"/>
    <w:rsid w:val="00650AB9"/>
    <w:rsid w:val="00650F10"/>
    <w:rsid w:val="0065117B"/>
    <w:rsid w:val="00651736"/>
    <w:rsid w:val="00651C93"/>
    <w:rsid w:val="006520B1"/>
    <w:rsid w:val="00652338"/>
    <w:rsid w:val="006523A2"/>
    <w:rsid w:val="006528B3"/>
    <w:rsid w:val="006529FC"/>
    <w:rsid w:val="00652C1B"/>
    <w:rsid w:val="00652F7B"/>
    <w:rsid w:val="006533A9"/>
    <w:rsid w:val="00653411"/>
    <w:rsid w:val="006534B5"/>
    <w:rsid w:val="00653591"/>
    <w:rsid w:val="006537E0"/>
    <w:rsid w:val="00653CE5"/>
    <w:rsid w:val="00653F11"/>
    <w:rsid w:val="00654174"/>
    <w:rsid w:val="00654DC7"/>
    <w:rsid w:val="00655400"/>
    <w:rsid w:val="00655711"/>
    <w:rsid w:val="00655733"/>
    <w:rsid w:val="00655825"/>
    <w:rsid w:val="00655ACD"/>
    <w:rsid w:val="00656155"/>
    <w:rsid w:val="00656313"/>
    <w:rsid w:val="006566EC"/>
    <w:rsid w:val="00656A92"/>
    <w:rsid w:val="00656AF3"/>
    <w:rsid w:val="00656BC3"/>
    <w:rsid w:val="00656DDE"/>
    <w:rsid w:val="00656F9D"/>
    <w:rsid w:val="0065725E"/>
    <w:rsid w:val="0065787C"/>
    <w:rsid w:val="00657935"/>
    <w:rsid w:val="00657B06"/>
    <w:rsid w:val="00657F03"/>
    <w:rsid w:val="0066005F"/>
    <w:rsid w:val="0066011D"/>
    <w:rsid w:val="006601C8"/>
    <w:rsid w:val="0066033A"/>
    <w:rsid w:val="006603F7"/>
    <w:rsid w:val="0066046C"/>
    <w:rsid w:val="0066048A"/>
    <w:rsid w:val="006604B5"/>
    <w:rsid w:val="006604F4"/>
    <w:rsid w:val="00660546"/>
    <w:rsid w:val="006607C0"/>
    <w:rsid w:val="00660E58"/>
    <w:rsid w:val="00660EEB"/>
    <w:rsid w:val="00661397"/>
    <w:rsid w:val="006613A6"/>
    <w:rsid w:val="0066142A"/>
    <w:rsid w:val="00661562"/>
    <w:rsid w:val="006618E4"/>
    <w:rsid w:val="006619D6"/>
    <w:rsid w:val="00661ABF"/>
    <w:rsid w:val="00661ED5"/>
    <w:rsid w:val="00661EFA"/>
    <w:rsid w:val="006623AC"/>
    <w:rsid w:val="006626D2"/>
    <w:rsid w:val="006627A2"/>
    <w:rsid w:val="006629CE"/>
    <w:rsid w:val="00662B32"/>
    <w:rsid w:val="00663030"/>
    <w:rsid w:val="006634E6"/>
    <w:rsid w:val="00663680"/>
    <w:rsid w:val="006637CA"/>
    <w:rsid w:val="0066393C"/>
    <w:rsid w:val="00663BC0"/>
    <w:rsid w:val="00664135"/>
    <w:rsid w:val="00664521"/>
    <w:rsid w:val="006646D4"/>
    <w:rsid w:val="006649A4"/>
    <w:rsid w:val="00664D04"/>
    <w:rsid w:val="00664E7C"/>
    <w:rsid w:val="00665137"/>
    <w:rsid w:val="006651E3"/>
    <w:rsid w:val="006652ED"/>
    <w:rsid w:val="00665453"/>
    <w:rsid w:val="006655EE"/>
    <w:rsid w:val="00665AC5"/>
    <w:rsid w:val="0066611F"/>
    <w:rsid w:val="00666262"/>
    <w:rsid w:val="006665CD"/>
    <w:rsid w:val="006666E8"/>
    <w:rsid w:val="00666993"/>
    <w:rsid w:val="00666A86"/>
    <w:rsid w:val="00667408"/>
    <w:rsid w:val="0066783E"/>
    <w:rsid w:val="00667D4E"/>
    <w:rsid w:val="00667EE7"/>
    <w:rsid w:val="0067018F"/>
    <w:rsid w:val="006702C9"/>
    <w:rsid w:val="0067039B"/>
    <w:rsid w:val="006708FB"/>
    <w:rsid w:val="00670922"/>
    <w:rsid w:val="00670BE1"/>
    <w:rsid w:val="00670CCB"/>
    <w:rsid w:val="00670DAE"/>
    <w:rsid w:val="00670E80"/>
    <w:rsid w:val="0067101D"/>
    <w:rsid w:val="0067119A"/>
    <w:rsid w:val="0067153E"/>
    <w:rsid w:val="006717B2"/>
    <w:rsid w:val="00671928"/>
    <w:rsid w:val="00671A84"/>
    <w:rsid w:val="00671B65"/>
    <w:rsid w:val="00671B8C"/>
    <w:rsid w:val="00671F88"/>
    <w:rsid w:val="0067218F"/>
    <w:rsid w:val="006726E1"/>
    <w:rsid w:val="00672E46"/>
    <w:rsid w:val="00673013"/>
    <w:rsid w:val="0067317E"/>
    <w:rsid w:val="006732A1"/>
    <w:rsid w:val="006737F0"/>
    <w:rsid w:val="00673911"/>
    <w:rsid w:val="0067396B"/>
    <w:rsid w:val="00673CB9"/>
    <w:rsid w:val="006741F2"/>
    <w:rsid w:val="00674418"/>
    <w:rsid w:val="0067472F"/>
    <w:rsid w:val="00674B49"/>
    <w:rsid w:val="00674CC3"/>
    <w:rsid w:val="00674E2B"/>
    <w:rsid w:val="00674FE9"/>
    <w:rsid w:val="00675013"/>
    <w:rsid w:val="00675347"/>
    <w:rsid w:val="006753C0"/>
    <w:rsid w:val="006753C1"/>
    <w:rsid w:val="00675549"/>
    <w:rsid w:val="00675933"/>
    <w:rsid w:val="00675C72"/>
    <w:rsid w:val="00675DE4"/>
    <w:rsid w:val="00675E39"/>
    <w:rsid w:val="006762A9"/>
    <w:rsid w:val="006763DB"/>
    <w:rsid w:val="00676A0E"/>
    <w:rsid w:val="00676AB7"/>
    <w:rsid w:val="00676B64"/>
    <w:rsid w:val="00676D92"/>
    <w:rsid w:val="00676F9C"/>
    <w:rsid w:val="006770B6"/>
    <w:rsid w:val="006771F9"/>
    <w:rsid w:val="0067724A"/>
    <w:rsid w:val="0067764C"/>
    <w:rsid w:val="006776D7"/>
    <w:rsid w:val="006776EC"/>
    <w:rsid w:val="006777C3"/>
    <w:rsid w:val="0067798B"/>
    <w:rsid w:val="00677F65"/>
    <w:rsid w:val="00680069"/>
    <w:rsid w:val="006802FD"/>
    <w:rsid w:val="006803B7"/>
    <w:rsid w:val="0068063B"/>
    <w:rsid w:val="006806F7"/>
    <w:rsid w:val="006809A5"/>
    <w:rsid w:val="00680A96"/>
    <w:rsid w:val="00680F28"/>
    <w:rsid w:val="00680FAC"/>
    <w:rsid w:val="00681003"/>
    <w:rsid w:val="00681169"/>
    <w:rsid w:val="0068122E"/>
    <w:rsid w:val="006812EC"/>
    <w:rsid w:val="006813BD"/>
    <w:rsid w:val="006813C8"/>
    <w:rsid w:val="006813F1"/>
    <w:rsid w:val="0068166F"/>
    <w:rsid w:val="006817C9"/>
    <w:rsid w:val="0068183B"/>
    <w:rsid w:val="00681CDC"/>
    <w:rsid w:val="00681EBB"/>
    <w:rsid w:val="00681F85"/>
    <w:rsid w:val="0068225E"/>
    <w:rsid w:val="00682277"/>
    <w:rsid w:val="0068244E"/>
    <w:rsid w:val="006826F9"/>
    <w:rsid w:val="00682A46"/>
    <w:rsid w:val="00682B8B"/>
    <w:rsid w:val="00682BE8"/>
    <w:rsid w:val="00682F7A"/>
    <w:rsid w:val="006832A6"/>
    <w:rsid w:val="00683388"/>
    <w:rsid w:val="006837E3"/>
    <w:rsid w:val="00683891"/>
    <w:rsid w:val="00683995"/>
    <w:rsid w:val="00683B36"/>
    <w:rsid w:val="00683E4F"/>
    <w:rsid w:val="00683ECE"/>
    <w:rsid w:val="006841D4"/>
    <w:rsid w:val="00684471"/>
    <w:rsid w:val="00684580"/>
    <w:rsid w:val="006846B0"/>
    <w:rsid w:val="00684BF5"/>
    <w:rsid w:val="00684DE6"/>
    <w:rsid w:val="006853DC"/>
    <w:rsid w:val="00685492"/>
    <w:rsid w:val="00685794"/>
    <w:rsid w:val="006858C5"/>
    <w:rsid w:val="00685FBF"/>
    <w:rsid w:val="0068601F"/>
    <w:rsid w:val="00686062"/>
    <w:rsid w:val="00686561"/>
    <w:rsid w:val="006868C4"/>
    <w:rsid w:val="00686EC9"/>
    <w:rsid w:val="0068714D"/>
    <w:rsid w:val="00687600"/>
    <w:rsid w:val="00687867"/>
    <w:rsid w:val="00687D08"/>
    <w:rsid w:val="006901E6"/>
    <w:rsid w:val="0069062E"/>
    <w:rsid w:val="0069076E"/>
    <w:rsid w:val="00690AA0"/>
    <w:rsid w:val="00690B63"/>
    <w:rsid w:val="00690F77"/>
    <w:rsid w:val="006912C7"/>
    <w:rsid w:val="00691B38"/>
    <w:rsid w:val="00691C8D"/>
    <w:rsid w:val="006922F5"/>
    <w:rsid w:val="00692355"/>
    <w:rsid w:val="006924D6"/>
    <w:rsid w:val="00692710"/>
    <w:rsid w:val="00692863"/>
    <w:rsid w:val="00692A80"/>
    <w:rsid w:val="00692A8D"/>
    <w:rsid w:val="0069301D"/>
    <w:rsid w:val="00693297"/>
    <w:rsid w:val="006932F6"/>
    <w:rsid w:val="0069361A"/>
    <w:rsid w:val="006936FB"/>
    <w:rsid w:val="00693854"/>
    <w:rsid w:val="00693868"/>
    <w:rsid w:val="006938EC"/>
    <w:rsid w:val="0069396B"/>
    <w:rsid w:val="00693ABD"/>
    <w:rsid w:val="00693EBC"/>
    <w:rsid w:val="0069404E"/>
    <w:rsid w:val="00694523"/>
    <w:rsid w:val="0069456D"/>
    <w:rsid w:val="00694CA3"/>
    <w:rsid w:val="00694CC1"/>
    <w:rsid w:val="00694F3C"/>
    <w:rsid w:val="00695481"/>
    <w:rsid w:val="00695A07"/>
    <w:rsid w:val="00695AC4"/>
    <w:rsid w:val="00695FC2"/>
    <w:rsid w:val="0069608D"/>
    <w:rsid w:val="006962CC"/>
    <w:rsid w:val="00696329"/>
    <w:rsid w:val="00696376"/>
    <w:rsid w:val="00696512"/>
    <w:rsid w:val="00696734"/>
    <w:rsid w:val="00696949"/>
    <w:rsid w:val="006969DB"/>
    <w:rsid w:val="00696AC2"/>
    <w:rsid w:val="00696E2A"/>
    <w:rsid w:val="00697052"/>
    <w:rsid w:val="006970DA"/>
    <w:rsid w:val="0069721E"/>
    <w:rsid w:val="006974BC"/>
    <w:rsid w:val="00697E00"/>
    <w:rsid w:val="006A03BC"/>
    <w:rsid w:val="006A1C5B"/>
    <w:rsid w:val="006A1D5D"/>
    <w:rsid w:val="006A1E3C"/>
    <w:rsid w:val="006A1FCC"/>
    <w:rsid w:val="006A209A"/>
    <w:rsid w:val="006A2358"/>
    <w:rsid w:val="006A23B3"/>
    <w:rsid w:val="006A2628"/>
    <w:rsid w:val="006A2B46"/>
    <w:rsid w:val="006A2E90"/>
    <w:rsid w:val="006A2F23"/>
    <w:rsid w:val="006A30BB"/>
    <w:rsid w:val="006A34F6"/>
    <w:rsid w:val="006A3782"/>
    <w:rsid w:val="006A397B"/>
    <w:rsid w:val="006A3CC6"/>
    <w:rsid w:val="006A4274"/>
    <w:rsid w:val="006A4338"/>
    <w:rsid w:val="006A439B"/>
    <w:rsid w:val="006A4632"/>
    <w:rsid w:val="006A46FB"/>
    <w:rsid w:val="006A4734"/>
    <w:rsid w:val="006A4A71"/>
    <w:rsid w:val="006A4B8A"/>
    <w:rsid w:val="006A4BDD"/>
    <w:rsid w:val="006A4C1B"/>
    <w:rsid w:val="006A4D66"/>
    <w:rsid w:val="006A4D9A"/>
    <w:rsid w:val="006A5675"/>
    <w:rsid w:val="006A56CB"/>
    <w:rsid w:val="006A595A"/>
    <w:rsid w:val="006A5A5E"/>
    <w:rsid w:val="006A5C1B"/>
    <w:rsid w:val="006A5CDC"/>
    <w:rsid w:val="006A5E28"/>
    <w:rsid w:val="006A5F26"/>
    <w:rsid w:val="006A609A"/>
    <w:rsid w:val="006A60B9"/>
    <w:rsid w:val="006A60E2"/>
    <w:rsid w:val="006A6335"/>
    <w:rsid w:val="006A6644"/>
    <w:rsid w:val="006A6839"/>
    <w:rsid w:val="006A697B"/>
    <w:rsid w:val="006A6A08"/>
    <w:rsid w:val="006A6B5B"/>
    <w:rsid w:val="006A6ECA"/>
    <w:rsid w:val="006A70E7"/>
    <w:rsid w:val="006A742D"/>
    <w:rsid w:val="006A770E"/>
    <w:rsid w:val="006A7AFF"/>
    <w:rsid w:val="006A7FF8"/>
    <w:rsid w:val="006B021C"/>
    <w:rsid w:val="006B05AF"/>
    <w:rsid w:val="006B091E"/>
    <w:rsid w:val="006B1074"/>
    <w:rsid w:val="006B1142"/>
    <w:rsid w:val="006B16B8"/>
    <w:rsid w:val="006B1816"/>
    <w:rsid w:val="006B1ABD"/>
    <w:rsid w:val="006B1DA6"/>
    <w:rsid w:val="006B2005"/>
    <w:rsid w:val="006B2028"/>
    <w:rsid w:val="006B2099"/>
    <w:rsid w:val="006B2113"/>
    <w:rsid w:val="006B272D"/>
    <w:rsid w:val="006B2B18"/>
    <w:rsid w:val="006B2E93"/>
    <w:rsid w:val="006B33BE"/>
    <w:rsid w:val="006B35C8"/>
    <w:rsid w:val="006B3B94"/>
    <w:rsid w:val="006B3C5F"/>
    <w:rsid w:val="006B3EEB"/>
    <w:rsid w:val="006B40D7"/>
    <w:rsid w:val="006B42A8"/>
    <w:rsid w:val="006B44B1"/>
    <w:rsid w:val="006B46CF"/>
    <w:rsid w:val="006B48A4"/>
    <w:rsid w:val="006B493D"/>
    <w:rsid w:val="006B4BE0"/>
    <w:rsid w:val="006B50CF"/>
    <w:rsid w:val="006B5259"/>
    <w:rsid w:val="006B57D1"/>
    <w:rsid w:val="006B5DCF"/>
    <w:rsid w:val="006B5E7B"/>
    <w:rsid w:val="006B61A7"/>
    <w:rsid w:val="006B61DE"/>
    <w:rsid w:val="006B6462"/>
    <w:rsid w:val="006B665E"/>
    <w:rsid w:val="006B6683"/>
    <w:rsid w:val="006B67E3"/>
    <w:rsid w:val="006B6ABB"/>
    <w:rsid w:val="006B6BCC"/>
    <w:rsid w:val="006B708E"/>
    <w:rsid w:val="006B714B"/>
    <w:rsid w:val="006B7641"/>
    <w:rsid w:val="006B7ADD"/>
    <w:rsid w:val="006B7C32"/>
    <w:rsid w:val="006B7EB6"/>
    <w:rsid w:val="006C03B8"/>
    <w:rsid w:val="006C05BB"/>
    <w:rsid w:val="006C0855"/>
    <w:rsid w:val="006C18B7"/>
    <w:rsid w:val="006C1F87"/>
    <w:rsid w:val="006C2552"/>
    <w:rsid w:val="006C2B33"/>
    <w:rsid w:val="006C2F25"/>
    <w:rsid w:val="006C31F3"/>
    <w:rsid w:val="006C3629"/>
    <w:rsid w:val="006C3B4F"/>
    <w:rsid w:val="006C3B71"/>
    <w:rsid w:val="006C3C88"/>
    <w:rsid w:val="006C430B"/>
    <w:rsid w:val="006C443C"/>
    <w:rsid w:val="006C46E3"/>
    <w:rsid w:val="006C47B9"/>
    <w:rsid w:val="006C47F5"/>
    <w:rsid w:val="006C4907"/>
    <w:rsid w:val="006C4E81"/>
    <w:rsid w:val="006C512B"/>
    <w:rsid w:val="006C5294"/>
    <w:rsid w:val="006C5295"/>
    <w:rsid w:val="006C532C"/>
    <w:rsid w:val="006C5459"/>
    <w:rsid w:val="006C545D"/>
    <w:rsid w:val="006C58DE"/>
    <w:rsid w:val="006C5BE8"/>
    <w:rsid w:val="006C5BF8"/>
    <w:rsid w:val="006C5E6A"/>
    <w:rsid w:val="006C5EC9"/>
    <w:rsid w:val="006C5FC5"/>
    <w:rsid w:val="006C6059"/>
    <w:rsid w:val="006C64A2"/>
    <w:rsid w:val="006C651D"/>
    <w:rsid w:val="006C65DF"/>
    <w:rsid w:val="006C732F"/>
    <w:rsid w:val="006C7522"/>
    <w:rsid w:val="006C7619"/>
    <w:rsid w:val="006C7A1B"/>
    <w:rsid w:val="006C7FA4"/>
    <w:rsid w:val="006D03C4"/>
    <w:rsid w:val="006D0579"/>
    <w:rsid w:val="006D061B"/>
    <w:rsid w:val="006D07F7"/>
    <w:rsid w:val="006D0B61"/>
    <w:rsid w:val="006D0CC4"/>
    <w:rsid w:val="006D11C1"/>
    <w:rsid w:val="006D12C8"/>
    <w:rsid w:val="006D1514"/>
    <w:rsid w:val="006D1562"/>
    <w:rsid w:val="006D1D70"/>
    <w:rsid w:val="006D1DE9"/>
    <w:rsid w:val="006D1E51"/>
    <w:rsid w:val="006D20D5"/>
    <w:rsid w:val="006D21B2"/>
    <w:rsid w:val="006D2245"/>
    <w:rsid w:val="006D23A4"/>
    <w:rsid w:val="006D2478"/>
    <w:rsid w:val="006D2610"/>
    <w:rsid w:val="006D273F"/>
    <w:rsid w:val="006D2770"/>
    <w:rsid w:val="006D2ADF"/>
    <w:rsid w:val="006D3060"/>
    <w:rsid w:val="006D32A6"/>
    <w:rsid w:val="006D36C6"/>
    <w:rsid w:val="006D37BD"/>
    <w:rsid w:val="006D37D2"/>
    <w:rsid w:val="006D38D9"/>
    <w:rsid w:val="006D3B8C"/>
    <w:rsid w:val="006D3CAD"/>
    <w:rsid w:val="006D42A3"/>
    <w:rsid w:val="006D4467"/>
    <w:rsid w:val="006D447A"/>
    <w:rsid w:val="006D4489"/>
    <w:rsid w:val="006D44F6"/>
    <w:rsid w:val="006D454E"/>
    <w:rsid w:val="006D4600"/>
    <w:rsid w:val="006D4F88"/>
    <w:rsid w:val="006D50DB"/>
    <w:rsid w:val="006D5340"/>
    <w:rsid w:val="006D5E44"/>
    <w:rsid w:val="006D61DC"/>
    <w:rsid w:val="006D627F"/>
    <w:rsid w:val="006D631F"/>
    <w:rsid w:val="006D6357"/>
    <w:rsid w:val="006D64D9"/>
    <w:rsid w:val="006D65F5"/>
    <w:rsid w:val="006D6B0E"/>
    <w:rsid w:val="006D6B17"/>
    <w:rsid w:val="006D6BE5"/>
    <w:rsid w:val="006D6F08"/>
    <w:rsid w:val="006D71B3"/>
    <w:rsid w:val="006D755C"/>
    <w:rsid w:val="006D762C"/>
    <w:rsid w:val="006D76FD"/>
    <w:rsid w:val="006D7713"/>
    <w:rsid w:val="006D7925"/>
    <w:rsid w:val="006D7E3E"/>
    <w:rsid w:val="006E0053"/>
    <w:rsid w:val="006E062C"/>
    <w:rsid w:val="006E0784"/>
    <w:rsid w:val="006E0963"/>
    <w:rsid w:val="006E0BC7"/>
    <w:rsid w:val="006E11BB"/>
    <w:rsid w:val="006E1C82"/>
    <w:rsid w:val="006E1CCE"/>
    <w:rsid w:val="006E1F33"/>
    <w:rsid w:val="006E2050"/>
    <w:rsid w:val="006E2137"/>
    <w:rsid w:val="006E2321"/>
    <w:rsid w:val="006E2351"/>
    <w:rsid w:val="006E24B6"/>
    <w:rsid w:val="006E2742"/>
    <w:rsid w:val="006E28B7"/>
    <w:rsid w:val="006E28BA"/>
    <w:rsid w:val="006E2A9B"/>
    <w:rsid w:val="006E2D40"/>
    <w:rsid w:val="006E2E1E"/>
    <w:rsid w:val="006E3310"/>
    <w:rsid w:val="006E34E4"/>
    <w:rsid w:val="006E3AEA"/>
    <w:rsid w:val="006E3DEB"/>
    <w:rsid w:val="006E3EF7"/>
    <w:rsid w:val="006E40DD"/>
    <w:rsid w:val="006E45C7"/>
    <w:rsid w:val="006E476C"/>
    <w:rsid w:val="006E4922"/>
    <w:rsid w:val="006E4C07"/>
    <w:rsid w:val="006E4DEE"/>
    <w:rsid w:val="006E4E23"/>
    <w:rsid w:val="006E4E39"/>
    <w:rsid w:val="006E5407"/>
    <w:rsid w:val="006E55A5"/>
    <w:rsid w:val="006E5632"/>
    <w:rsid w:val="006E565E"/>
    <w:rsid w:val="006E5684"/>
    <w:rsid w:val="006E572F"/>
    <w:rsid w:val="006E5752"/>
    <w:rsid w:val="006E5844"/>
    <w:rsid w:val="006E607A"/>
    <w:rsid w:val="006E60FD"/>
    <w:rsid w:val="006E62E3"/>
    <w:rsid w:val="006E6556"/>
    <w:rsid w:val="006E661E"/>
    <w:rsid w:val="006E673D"/>
    <w:rsid w:val="006E67FA"/>
    <w:rsid w:val="006E681E"/>
    <w:rsid w:val="006E683A"/>
    <w:rsid w:val="006E6946"/>
    <w:rsid w:val="006E6A58"/>
    <w:rsid w:val="006E7069"/>
    <w:rsid w:val="006E7A1A"/>
    <w:rsid w:val="006E7BB5"/>
    <w:rsid w:val="006E7D3B"/>
    <w:rsid w:val="006F0019"/>
    <w:rsid w:val="006F020B"/>
    <w:rsid w:val="006F0692"/>
    <w:rsid w:val="006F0A9B"/>
    <w:rsid w:val="006F12DC"/>
    <w:rsid w:val="006F1B70"/>
    <w:rsid w:val="006F2195"/>
    <w:rsid w:val="006F24C7"/>
    <w:rsid w:val="006F2777"/>
    <w:rsid w:val="006F287B"/>
    <w:rsid w:val="006F2C34"/>
    <w:rsid w:val="006F2E10"/>
    <w:rsid w:val="006F2F37"/>
    <w:rsid w:val="006F3309"/>
    <w:rsid w:val="006F341D"/>
    <w:rsid w:val="006F38FF"/>
    <w:rsid w:val="006F3CDE"/>
    <w:rsid w:val="006F3E58"/>
    <w:rsid w:val="006F3EDD"/>
    <w:rsid w:val="006F3FA0"/>
    <w:rsid w:val="006F4010"/>
    <w:rsid w:val="006F40CB"/>
    <w:rsid w:val="006F4135"/>
    <w:rsid w:val="006F4266"/>
    <w:rsid w:val="006F433A"/>
    <w:rsid w:val="006F4360"/>
    <w:rsid w:val="006F45C2"/>
    <w:rsid w:val="006F4701"/>
    <w:rsid w:val="006F4D94"/>
    <w:rsid w:val="006F4DAF"/>
    <w:rsid w:val="006F526A"/>
    <w:rsid w:val="006F530E"/>
    <w:rsid w:val="006F54BB"/>
    <w:rsid w:val="006F58D4"/>
    <w:rsid w:val="006F5A52"/>
    <w:rsid w:val="006F5C0E"/>
    <w:rsid w:val="006F5D46"/>
    <w:rsid w:val="006F6208"/>
    <w:rsid w:val="006F629B"/>
    <w:rsid w:val="006F630B"/>
    <w:rsid w:val="006F6582"/>
    <w:rsid w:val="006F65FF"/>
    <w:rsid w:val="006F72A2"/>
    <w:rsid w:val="006F72D2"/>
    <w:rsid w:val="006F7361"/>
    <w:rsid w:val="006F736D"/>
    <w:rsid w:val="006F759D"/>
    <w:rsid w:val="006F785F"/>
    <w:rsid w:val="006F78C7"/>
    <w:rsid w:val="006F7A96"/>
    <w:rsid w:val="006F7AE7"/>
    <w:rsid w:val="006F7C85"/>
    <w:rsid w:val="00700039"/>
    <w:rsid w:val="0070007A"/>
    <w:rsid w:val="0070036E"/>
    <w:rsid w:val="00700532"/>
    <w:rsid w:val="0070060B"/>
    <w:rsid w:val="00700900"/>
    <w:rsid w:val="007009FF"/>
    <w:rsid w:val="00700D52"/>
    <w:rsid w:val="00700EF1"/>
    <w:rsid w:val="007012FB"/>
    <w:rsid w:val="0070192F"/>
    <w:rsid w:val="0070201B"/>
    <w:rsid w:val="00702275"/>
    <w:rsid w:val="00702463"/>
    <w:rsid w:val="007024ED"/>
    <w:rsid w:val="007025ED"/>
    <w:rsid w:val="00702718"/>
    <w:rsid w:val="00702CB9"/>
    <w:rsid w:val="00702D37"/>
    <w:rsid w:val="0070337B"/>
    <w:rsid w:val="0070346E"/>
    <w:rsid w:val="007034A4"/>
    <w:rsid w:val="007035D9"/>
    <w:rsid w:val="00704E97"/>
    <w:rsid w:val="00704EDB"/>
    <w:rsid w:val="007050B9"/>
    <w:rsid w:val="007052F7"/>
    <w:rsid w:val="007053A9"/>
    <w:rsid w:val="007057B7"/>
    <w:rsid w:val="007058EF"/>
    <w:rsid w:val="00705936"/>
    <w:rsid w:val="00706101"/>
    <w:rsid w:val="007061C1"/>
    <w:rsid w:val="00706253"/>
    <w:rsid w:val="0070674C"/>
    <w:rsid w:val="0070678D"/>
    <w:rsid w:val="00706923"/>
    <w:rsid w:val="00706ADE"/>
    <w:rsid w:val="00707072"/>
    <w:rsid w:val="0070709E"/>
    <w:rsid w:val="007074C4"/>
    <w:rsid w:val="00707B71"/>
    <w:rsid w:val="00707C92"/>
    <w:rsid w:val="00707D61"/>
    <w:rsid w:val="007102A3"/>
    <w:rsid w:val="00710618"/>
    <w:rsid w:val="00710BC7"/>
    <w:rsid w:val="00710EA2"/>
    <w:rsid w:val="00711537"/>
    <w:rsid w:val="0071171E"/>
    <w:rsid w:val="00711D15"/>
    <w:rsid w:val="00712287"/>
    <w:rsid w:val="00712333"/>
    <w:rsid w:val="0071244E"/>
    <w:rsid w:val="0071264E"/>
    <w:rsid w:val="007126EE"/>
    <w:rsid w:val="00712772"/>
    <w:rsid w:val="00712830"/>
    <w:rsid w:val="007129CB"/>
    <w:rsid w:val="007131B0"/>
    <w:rsid w:val="007133F0"/>
    <w:rsid w:val="00713543"/>
    <w:rsid w:val="007137C6"/>
    <w:rsid w:val="007139B2"/>
    <w:rsid w:val="00713BB3"/>
    <w:rsid w:val="00713C3C"/>
    <w:rsid w:val="00713E5E"/>
    <w:rsid w:val="00714132"/>
    <w:rsid w:val="00714318"/>
    <w:rsid w:val="0071459D"/>
    <w:rsid w:val="00714649"/>
    <w:rsid w:val="007146C2"/>
    <w:rsid w:val="007148D3"/>
    <w:rsid w:val="00714A9B"/>
    <w:rsid w:val="0071577C"/>
    <w:rsid w:val="00715969"/>
    <w:rsid w:val="007159D5"/>
    <w:rsid w:val="00715B9A"/>
    <w:rsid w:val="00715F0D"/>
    <w:rsid w:val="00716390"/>
    <w:rsid w:val="00716DDF"/>
    <w:rsid w:val="007171E9"/>
    <w:rsid w:val="00717242"/>
    <w:rsid w:val="00717265"/>
    <w:rsid w:val="0071729D"/>
    <w:rsid w:val="00717362"/>
    <w:rsid w:val="007175A9"/>
    <w:rsid w:val="007175D5"/>
    <w:rsid w:val="00717656"/>
    <w:rsid w:val="007179F9"/>
    <w:rsid w:val="00717A2F"/>
    <w:rsid w:val="00717E48"/>
    <w:rsid w:val="00717FE5"/>
    <w:rsid w:val="00720488"/>
    <w:rsid w:val="00720603"/>
    <w:rsid w:val="0072069A"/>
    <w:rsid w:val="007206A8"/>
    <w:rsid w:val="00720B11"/>
    <w:rsid w:val="00720B4D"/>
    <w:rsid w:val="00720B7F"/>
    <w:rsid w:val="00720D03"/>
    <w:rsid w:val="0072110E"/>
    <w:rsid w:val="00721258"/>
    <w:rsid w:val="00721309"/>
    <w:rsid w:val="007213A8"/>
    <w:rsid w:val="0072141A"/>
    <w:rsid w:val="007214C8"/>
    <w:rsid w:val="00721613"/>
    <w:rsid w:val="00721A96"/>
    <w:rsid w:val="00721C6A"/>
    <w:rsid w:val="00721CA3"/>
    <w:rsid w:val="00721D9C"/>
    <w:rsid w:val="00721E2A"/>
    <w:rsid w:val="00722353"/>
    <w:rsid w:val="0072243F"/>
    <w:rsid w:val="00722619"/>
    <w:rsid w:val="0072278E"/>
    <w:rsid w:val="007228C9"/>
    <w:rsid w:val="00722A69"/>
    <w:rsid w:val="00722CFC"/>
    <w:rsid w:val="007231EA"/>
    <w:rsid w:val="00723252"/>
    <w:rsid w:val="007233D0"/>
    <w:rsid w:val="0072382A"/>
    <w:rsid w:val="00723835"/>
    <w:rsid w:val="00723941"/>
    <w:rsid w:val="00723CED"/>
    <w:rsid w:val="00723DE2"/>
    <w:rsid w:val="007240EE"/>
    <w:rsid w:val="00724264"/>
    <w:rsid w:val="0072452E"/>
    <w:rsid w:val="0072459D"/>
    <w:rsid w:val="00725467"/>
    <w:rsid w:val="007255D2"/>
    <w:rsid w:val="007257D0"/>
    <w:rsid w:val="00725F1D"/>
    <w:rsid w:val="00726235"/>
    <w:rsid w:val="0072659A"/>
    <w:rsid w:val="0072668B"/>
    <w:rsid w:val="00726851"/>
    <w:rsid w:val="00726A06"/>
    <w:rsid w:val="00726B79"/>
    <w:rsid w:val="00726C6A"/>
    <w:rsid w:val="00726EA6"/>
    <w:rsid w:val="00726FA6"/>
    <w:rsid w:val="00727208"/>
    <w:rsid w:val="00727541"/>
    <w:rsid w:val="0072763F"/>
    <w:rsid w:val="00727680"/>
    <w:rsid w:val="00727A3C"/>
    <w:rsid w:val="00727AA8"/>
    <w:rsid w:val="00727D10"/>
    <w:rsid w:val="00730572"/>
    <w:rsid w:val="0073067B"/>
    <w:rsid w:val="00730753"/>
    <w:rsid w:val="007307B9"/>
    <w:rsid w:val="00730979"/>
    <w:rsid w:val="0073099C"/>
    <w:rsid w:val="00730C12"/>
    <w:rsid w:val="00730F46"/>
    <w:rsid w:val="00730F75"/>
    <w:rsid w:val="00730FD2"/>
    <w:rsid w:val="00731372"/>
    <w:rsid w:val="00731487"/>
    <w:rsid w:val="00731709"/>
    <w:rsid w:val="00731920"/>
    <w:rsid w:val="00732015"/>
    <w:rsid w:val="007320EB"/>
    <w:rsid w:val="007322F2"/>
    <w:rsid w:val="007324B2"/>
    <w:rsid w:val="007326ED"/>
    <w:rsid w:val="0073276E"/>
    <w:rsid w:val="00732999"/>
    <w:rsid w:val="00732AAB"/>
    <w:rsid w:val="00732C57"/>
    <w:rsid w:val="007330FB"/>
    <w:rsid w:val="00733247"/>
    <w:rsid w:val="007332EC"/>
    <w:rsid w:val="0073331E"/>
    <w:rsid w:val="00733347"/>
    <w:rsid w:val="007338DD"/>
    <w:rsid w:val="00733A29"/>
    <w:rsid w:val="00733B15"/>
    <w:rsid w:val="00733B4C"/>
    <w:rsid w:val="00733E99"/>
    <w:rsid w:val="00733ED3"/>
    <w:rsid w:val="00734016"/>
    <w:rsid w:val="007344BB"/>
    <w:rsid w:val="00734763"/>
    <w:rsid w:val="00734775"/>
    <w:rsid w:val="007348B1"/>
    <w:rsid w:val="00734B28"/>
    <w:rsid w:val="00734C38"/>
    <w:rsid w:val="00734E4E"/>
    <w:rsid w:val="00734F8B"/>
    <w:rsid w:val="007351E4"/>
    <w:rsid w:val="00735558"/>
    <w:rsid w:val="007359DD"/>
    <w:rsid w:val="00735B88"/>
    <w:rsid w:val="00735C4E"/>
    <w:rsid w:val="00735CDF"/>
    <w:rsid w:val="00735D2C"/>
    <w:rsid w:val="00735E88"/>
    <w:rsid w:val="0073618B"/>
    <w:rsid w:val="0073618C"/>
    <w:rsid w:val="00736207"/>
    <w:rsid w:val="00736287"/>
    <w:rsid w:val="007362A6"/>
    <w:rsid w:val="00736469"/>
    <w:rsid w:val="007369CB"/>
    <w:rsid w:val="007369CC"/>
    <w:rsid w:val="00736D70"/>
    <w:rsid w:val="00736D7D"/>
    <w:rsid w:val="007370D1"/>
    <w:rsid w:val="00737190"/>
    <w:rsid w:val="0073738B"/>
    <w:rsid w:val="0073787D"/>
    <w:rsid w:val="0073788C"/>
    <w:rsid w:val="0073789F"/>
    <w:rsid w:val="00737D25"/>
    <w:rsid w:val="00740250"/>
    <w:rsid w:val="00740295"/>
    <w:rsid w:val="00740337"/>
    <w:rsid w:val="00740607"/>
    <w:rsid w:val="00740787"/>
    <w:rsid w:val="007407FC"/>
    <w:rsid w:val="00740E58"/>
    <w:rsid w:val="00740EB6"/>
    <w:rsid w:val="00740EF4"/>
    <w:rsid w:val="00741009"/>
    <w:rsid w:val="007413BF"/>
    <w:rsid w:val="007413E1"/>
    <w:rsid w:val="007418C9"/>
    <w:rsid w:val="00741C4B"/>
    <w:rsid w:val="007420FE"/>
    <w:rsid w:val="00742281"/>
    <w:rsid w:val="00742524"/>
    <w:rsid w:val="00742B91"/>
    <w:rsid w:val="00742B99"/>
    <w:rsid w:val="00742C06"/>
    <w:rsid w:val="00742DC4"/>
    <w:rsid w:val="00742F3F"/>
    <w:rsid w:val="007431C8"/>
    <w:rsid w:val="007431F0"/>
    <w:rsid w:val="00743393"/>
    <w:rsid w:val="00743443"/>
    <w:rsid w:val="0074361A"/>
    <w:rsid w:val="00743B21"/>
    <w:rsid w:val="00743B57"/>
    <w:rsid w:val="007445A0"/>
    <w:rsid w:val="0074469E"/>
    <w:rsid w:val="00744867"/>
    <w:rsid w:val="0074524B"/>
    <w:rsid w:val="0074571A"/>
    <w:rsid w:val="00745AF8"/>
    <w:rsid w:val="00746258"/>
    <w:rsid w:val="0074659C"/>
    <w:rsid w:val="00746EF9"/>
    <w:rsid w:val="0074719B"/>
    <w:rsid w:val="007475FB"/>
    <w:rsid w:val="00747610"/>
    <w:rsid w:val="007476E3"/>
    <w:rsid w:val="00747D8B"/>
    <w:rsid w:val="007501AC"/>
    <w:rsid w:val="007503A4"/>
    <w:rsid w:val="00750889"/>
    <w:rsid w:val="00750895"/>
    <w:rsid w:val="007508D1"/>
    <w:rsid w:val="00750B30"/>
    <w:rsid w:val="00750B53"/>
    <w:rsid w:val="00750C21"/>
    <w:rsid w:val="00750C70"/>
    <w:rsid w:val="00750CF9"/>
    <w:rsid w:val="00751228"/>
    <w:rsid w:val="0075172F"/>
    <w:rsid w:val="00751865"/>
    <w:rsid w:val="00751FCA"/>
    <w:rsid w:val="0075202B"/>
    <w:rsid w:val="007525DC"/>
    <w:rsid w:val="007526C4"/>
    <w:rsid w:val="00752A6D"/>
    <w:rsid w:val="00752C14"/>
    <w:rsid w:val="007533A2"/>
    <w:rsid w:val="0075347C"/>
    <w:rsid w:val="007535CA"/>
    <w:rsid w:val="007536A6"/>
    <w:rsid w:val="0075386E"/>
    <w:rsid w:val="007539A6"/>
    <w:rsid w:val="007539E9"/>
    <w:rsid w:val="00753DB4"/>
    <w:rsid w:val="0075402B"/>
    <w:rsid w:val="007544A5"/>
    <w:rsid w:val="007544B9"/>
    <w:rsid w:val="007544E7"/>
    <w:rsid w:val="007548FD"/>
    <w:rsid w:val="00754A50"/>
    <w:rsid w:val="00754E68"/>
    <w:rsid w:val="00754F29"/>
    <w:rsid w:val="00755070"/>
    <w:rsid w:val="00755078"/>
    <w:rsid w:val="0075528C"/>
    <w:rsid w:val="007556C8"/>
    <w:rsid w:val="0075588C"/>
    <w:rsid w:val="0075591A"/>
    <w:rsid w:val="00755BA6"/>
    <w:rsid w:val="00755BFA"/>
    <w:rsid w:val="00755C03"/>
    <w:rsid w:val="0075617E"/>
    <w:rsid w:val="00756218"/>
    <w:rsid w:val="007562B0"/>
    <w:rsid w:val="007564D3"/>
    <w:rsid w:val="00756BA1"/>
    <w:rsid w:val="00756ECA"/>
    <w:rsid w:val="00756F0D"/>
    <w:rsid w:val="00757122"/>
    <w:rsid w:val="007571E1"/>
    <w:rsid w:val="00757377"/>
    <w:rsid w:val="00757A04"/>
    <w:rsid w:val="00757A16"/>
    <w:rsid w:val="00757BCA"/>
    <w:rsid w:val="0076016C"/>
    <w:rsid w:val="00760361"/>
    <w:rsid w:val="007603BC"/>
    <w:rsid w:val="007604B2"/>
    <w:rsid w:val="00760560"/>
    <w:rsid w:val="007607AF"/>
    <w:rsid w:val="007609F9"/>
    <w:rsid w:val="00760D3A"/>
    <w:rsid w:val="00760DFB"/>
    <w:rsid w:val="00760EC1"/>
    <w:rsid w:val="00760EF2"/>
    <w:rsid w:val="007616C9"/>
    <w:rsid w:val="007618CA"/>
    <w:rsid w:val="00761E75"/>
    <w:rsid w:val="0076225F"/>
    <w:rsid w:val="0076295B"/>
    <w:rsid w:val="007629EA"/>
    <w:rsid w:val="00762AFA"/>
    <w:rsid w:val="00762E24"/>
    <w:rsid w:val="0076305A"/>
    <w:rsid w:val="00763094"/>
    <w:rsid w:val="007636DD"/>
    <w:rsid w:val="00763768"/>
    <w:rsid w:val="0076380D"/>
    <w:rsid w:val="00763A06"/>
    <w:rsid w:val="00764253"/>
    <w:rsid w:val="00764B0E"/>
    <w:rsid w:val="00764C9C"/>
    <w:rsid w:val="00764DA2"/>
    <w:rsid w:val="0076505E"/>
    <w:rsid w:val="0076516E"/>
    <w:rsid w:val="00765220"/>
    <w:rsid w:val="00765281"/>
    <w:rsid w:val="00765869"/>
    <w:rsid w:val="00765C02"/>
    <w:rsid w:val="0076600A"/>
    <w:rsid w:val="0076619D"/>
    <w:rsid w:val="007661E0"/>
    <w:rsid w:val="0076622D"/>
    <w:rsid w:val="0076648D"/>
    <w:rsid w:val="00766776"/>
    <w:rsid w:val="00766794"/>
    <w:rsid w:val="00766849"/>
    <w:rsid w:val="00766BAD"/>
    <w:rsid w:val="00766E24"/>
    <w:rsid w:val="00766EA2"/>
    <w:rsid w:val="0076719E"/>
    <w:rsid w:val="007673B7"/>
    <w:rsid w:val="00767832"/>
    <w:rsid w:val="00767A90"/>
    <w:rsid w:val="00767B8A"/>
    <w:rsid w:val="00767B95"/>
    <w:rsid w:val="00767CF3"/>
    <w:rsid w:val="00767CFB"/>
    <w:rsid w:val="00767F10"/>
    <w:rsid w:val="00767F54"/>
    <w:rsid w:val="007703D9"/>
    <w:rsid w:val="007704F0"/>
    <w:rsid w:val="00770576"/>
    <w:rsid w:val="00770599"/>
    <w:rsid w:val="007709DF"/>
    <w:rsid w:val="00770B33"/>
    <w:rsid w:val="00770D27"/>
    <w:rsid w:val="00770D4D"/>
    <w:rsid w:val="00770DD1"/>
    <w:rsid w:val="00771467"/>
    <w:rsid w:val="007716C1"/>
    <w:rsid w:val="00771A13"/>
    <w:rsid w:val="00771B05"/>
    <w:rsid w:val="00771B06"/>
    <w:rsid w:val="00771CED"/>
    <w:rsid w:val="00771E1A"/>
    <w:rsid w:val="00771E2F"/>
    <w:rsid w:val="00771E4C"/>
    <w:rsid w:val="0077224A"/>
    <w:rsid w:val="007727EA"/>
    <w:rsid w:val="007729A2"/>
    <w:rsid w:val="0077314C"/>
    <w:rsid w:val="007731E0"/>
    <w:rsid w:val="007732F4"/>
    <w:rsid w:val="0077396E"/>
    <w:rsid w:val="00773B05"/>
    <w:rsid w:val="00773C2A"/>
    <w:rsid w:val="00773DAE"/>
    <w:rsid w:val="00773DB5"/>
    <w:rsid w:val="00773E5B"/>
    <w:rsid w:val="00773FF3"/>
    <w:rsid w:val="00774184"/>
    <w:rsid w:val="0077476C"/>
    <w:rsid w:val="0077488D"/>
    <w:rsid w:val="007749F0"/>
    <w:rsid w:val="00774A07"/>
    <w:rsid w:val="00774C9D"/>
    <w:rsid w:val="00774CA3"/>
    <w:rsid w:val="00774D23"/>
    <w:rsid w:val="00774E8D"/>
    <w:rsid w:val="007755F2"/>
    <w:rsid w:val="00775A69"/>
    <w:rsid w:val="00775B44"/>
    <w:rsid w:val="00775F56"/>
    <w:rsid w:val="00776141"/>
    <w:rsid w:val="0077626C"/>
    <w:rsid w:val="00776971"/>
    <w:rsid w:val="00776993"/>
    <w:rsid w:val="00776CCF"/>
    <w:rsid w:val="00776FDC"/>
    <w:rsid w:val="00777015"/>
    <w:rsid w:val="00777281"/>
    <w:rsid w:val="007772F3"/>
    <w:rsid w:val="00777654"/>
    <w:rsid w:val="00777771"/>
    <w:rsid w:val="007777B2"/>
    <w:rsid w:val="00777A1F"/>
    <w:rsid w:val="00777ADF"/>
    <w:rsid w:val="00777C70"/>
    <w:rsid w:val="00777C92"/>
    <w:rsid w:val="00777D87"/>
    <w:rsid w:val="0078025F"/>
    <w:rsid w:val="00780491"/>
    <w:rsid w:val="007806FA"/>
    <w:rsid w:val="00780A80"/>
    <w:rsid w:val="00780B4B"/>
    <w:rsid w:val="00780D36"/>
    <w:rsid w:val="00780D3A"/>
    <w:rsid w:val="00780F70"/>
    <w:rsid w:val="00780FBF"/>
    <w:rsid w:val="00781203"/>
    <w:rsid w:val="00781643"/>
    <w:rsid w:val="00781649"/>
    <w:rsid w:val="0078177E"/>
    <w:rsid w:val="007819AA"/>
    <w:rsid w:val="00781C2A"/>
    <w:rsid w:val="00781D3B"/>
    <w:rsid w:val="00781D4B"/>
    <w:rsid w:val="00781DF3"/>
    <w:rsid w:val="0078207D"/>
    <w:rsid w:val="00782192"/>
    <w:rsid w:val="0078220D"/>
    <w:rsid w:val="00782808"/>
    <w:rsid w:val="00782C3E"/>
    <w:rsid w:val="00782EEE"/>
    <w:rsid w:val="0078304C"/>
    <w:rsid w:val="00783272"/>
    <w:rsid w:val="0078340A"/>
    <w:rsid w:val="00783620"/>
    <w:rsid w:val="00783673"/>
    <w:rsid w:val="00783B2C"/>
    <w:rsid w:val="00783B94"/>
    <w:rsid w:val="00783DFC"/>
    <w:rsid w:val="00784319"/>
    <w:rsid w:val="00784344"/>
    <w:rsid w:val="007843D3"/>
    <w:rsid w:val="0078455B"/>
    <w:rsid w:val="00784566"/>
    <w:rsid w:val="0078460E"/>
    <w:rsid w:val="0078483D"/>
    <w:rsid w:val="007848B1"/>
    <w:rsid w:val="00784D13"/>
    <w:rsid w:val="00784DFD"/>
    <w:rsid w:val="00784EB5"/>
    <w:rsid w:val="00784EF7"/>
    <w:rsid w:val="00785309"/>
    <w:rsid w:val="00785311"/>
    <w:rsid w:val="00785490"/>
    <w:rsid w:val="007854E4"/>
    <w:rsid w:val="007856B8"/>
    <w:rsid w:val="00785A9A"/>
    <w:rsid w:val="00785ACC"/>
    <w:rsid w:val="00785BCD"/>
    <w:rsid w:val="00785C14"/>
    <w:rsid w:val="00785D3F"/>
    <w:rsid w:val="00785DA8"/>
    <w:rsid w:val="00785F8E"/>
    <w:rsid w:val="00786158"/>
    <w:rsid w:val="007863C3"/>
    <w:rsid w:val="0078640D"/>
    <w:rsid w:val="00786490"/>
    <w:rsid w:val="00786501"/>
    <w:rsid w:val="00786C46"/>
    <w:rsid w:val="00786C71"/>
    <w:rsid w:val="00787142"/>
    <w:rsid w:val="00787354"/>
    <w:rsid w:val="007874A6"/>
    <w:rsid w:val="0078796E"/>
    <w:rsid w:val="00787B04"/>
    <w:rsid w:val="00787E4C"/>
    <w:rsid w:val="0079004D"/>
    <w:rsid w:val="0079015A"/>
    <w:rsid w:val="007901AA"/>
    <w:rsid w:val="0079043F"/>
    <w:rsid w:val="007908D0"/>
    <w:rsid w:val="007909C3"/>
    <w:rsid w:val="007909E5"/>
    <w:rsid w:val="00790A3E"/>
    <w:rsid w:val="00790CED"/>
    <w:rsid w:val="00790D38"/>
    <w:rsid w:val="00790DC3"/>
    <w:rsid w:val="00791095"/>
    <w:rsid w:val="0079123A"/>
    <w:rsid w:val="00791361"/>
    <w:rsid w:val="007913DC"/>
    <w:rsid w:val="00791415"/>
    <w:rsid w:val="0079161A"/>
    <w:rsid w:val="00791723"/>
    <w:rsid w:val="00791A95"/>
    <w:rsid w:val="00791BBB"/>
    <w:rsid w:val="00791BC8"/>
    <w:rsid w:val="00792050"/>
    <w:rsid w:val="0079217A"/>
    <w:rsid w:val="007922F1"/>
    <w:rsid w:val="0079249B"/>
    <w:rsid w:val="00792583"/>
    <w:rsid w:val="007925EA"/>
    <w:rsid w:val="007927EA"/>
    <w:rsid w:val="00792894"/>
    <w:rsid w:val="0079300B"/>
    <w:rsid w:val="00793BC3"/>
    <w:rsid w:val="00793CD8"/>
    <w:rsid w:val="00793E9C"/>
    <w:rsid w:val="0079426D"/>
    <w:rsid w:val="00794278"/>
    <w:rsid w:val="00794DA9"/>
    <w:rsid w:val="00794FFA"/>
    <w:rsid w:val="007956B9"/>
    <w:rsid w:val="007958A6"/>
    <w:rsid w:val="00795C52"/>
    <w:rsid w:val="00795C5A"/>
    <w:rsid w:val="00795C92"/>
    <w:rsid w:val="00795F49"/>
    <w:rsid w:val="00796082"/>
    <w:rsid w:val="007961E5"/>
    <w:rsid w:val="0079620A"/>
    <w:rsid w:val="00796231"/>
    <w:rsid w:val="007962B9"/>
    <w:rsid w:val="007968C6"/>
    <w:rsid w:val="00796A3C"/>
    <w:rsid w:val="00796B04"/>
    <w:rsid w:val="00796C1E"/>
    <w:rsid w:val="00796C50"/>
    <w:rsid w:val="00796D5B"/>
    <w:rsid w:val="00797014"/>
    <w:rsid w:val="0079702F"/>
    <w:rsid w:val="00797258"/>
    <w:rsid w:val="0079730A"/>
    <w:rsid w:val="00797488"/>
    <w:rsid w:val="007975F9"/>
    <w:rsid w:val="00797A11"/>
    <w:rsid w:val="00797FF0"/>
    <w:rsid w:val="007A0256"/>
    <w:rsid w:val="007A0296"/>
    <w:rsid w:val="007A06C5"/>
    <w:rsid w:val="007A0AAD"/>
    <w:rsid w:val="007A194F"/>
    <w:rsid w:val="007A1CB3"/>
    <w:rsid w:val="007A1CE4"/>
    <w:rsid w:val="007A23C9"/>
    <w:rsid w:val="007A2456"/>
    <w:rsid w:val="007A247A"/>
    <w:rsid w:val="007A2732"/>
    <w:rsid w:val="007A2BF2"/>
    <w:rsid w:val="007A306F"/>
    <w:rsid w:val="007A354D"/>
    <w:rsid w:val="007A375C"/>
    <w:rsid w:val="007A37EB"/>
    <w:rsid w:val="007A3B92"/>
    <w:rsid w:val="007A3D7E"/>
    <w:rsid w:val="007A3EB8"/>
    <w:rsid w:val="007A4077"/>
    <w:rsid w:val="007A40C4"/>
    <w:rsid w:val="007A43A6"/>
    <w:rsid w:val="007A443D"/>
    <w:rsid w:val="007A44A0"/>
    <w:rsid w:val="007A4891"/>
    <w:rsid w:val="007A500E"/>
    <w:rsid w:val="007A5099"/>
    <w:rsid w:val="007A513A"/>
    <w:rsid w:val="007A5170"/>
    <w:rsid w:val="007A53CA"/>
    <w:rsid w:val="007A5682"/>
    <w:rsid w:val="007A5703"/>
    <w:rsid w:val="007A58A6"/>
    <w:rsid w:val="007A5D7E"/>
    <w:rsid w:val="007A6031"/>
    <w:rsid w:val="007A6390"/>
    <w:rsid w:val="007A63A8"/>
    <w:rsid w:val="007A63FB"/>
    <w:rsid w:val="007A64F9"/>
    <w:rsid w:val="007A6987"/>
    <w:rsid w:val="007A6E7C"/>
    <w:rsid w:val="007A70C7"/>
    <w:rsid w:val="007A710D"/>
    <w:rsid w:val="007A7219"/>
    <w:rsid w:val="007A7A96"/>
    <w:rsid w:val="007A7ECA"/>
    <w:rsid w:val="007B019B"/>
    <w:rsid w:val="007B0CB8"/>
    <w:rsid w:val="007B0F71"/>
    <w:rsid w:val="007B0FC0"/>
    <w:rsid w:val="007B1109"/>
    <w:rsid w:val="007B114F"/>
    <w:rsid w:val="007B12CE"/>
    <w:rsid w:val="007B1388"/>
    <w:rsid w:val="007B1490"/>
    <w:rsid w:val="007B17DB"/>
    <w:rsid w:val="007B1ACE"/>
    <w:rsid w:val="007B1BA6"/>
    <w:rsid w:val="007B1C2A"/>
    <w:rsid w:val="007B2302"/>
    <w:rsid w:val="007B249A"/>
    <w:rsid w:val="007B29B9"/>
    <w:rsid w:val="007B2F1A"/>
    <w:rsid w:val="007B34A1"/>
    <w:rsid w:val="007B34BD"/>
    <w:rsid w:val="007B3501"/>
    <w:rsid w:val="007B37D3"/>
    <w:rsid w:val="007B39D4"/>
    <w:rsid w:val="007B3D2D"/>
    <w:rsid w:val="007B412D"/>
    <w:rsid w:val="007B42DA"/>
    <w:rsid w:val="007B4461"/>
    <w:rsid w:val="007B47D1"/>
    <w:rsid w:val="007B4927"/>
    <w:rsid w:val="007B4935"/>
    <w:rsid w:val="007B4DB6"/>
    <w:rsid w:val="007B4EB6"/>
    <w:rsid w:val="007B4EEA"/>
    <w:rsid w:val="007B4F4D"/>
    <w:rsid w:val="007B504E"/>
    <w:rsid w:val="007B50AE"/>
    <w:rsid w:val="007B51DF"/>
    <w:rsid w:val="007B5203"/>
    <w:rsid w:val="007B5A3C"/>
    <w:rsid w:val="007B630E"/>
    <w:rsid w:val="007B64D1"/>
    <w:rsid w:val="007B6670"/>
    <w:rsid w:val="007B6A5E"/>
    <w:rsid w:val="007B6AC5"/>
    <w:rsid w:val="007B6D7A"/>
    <w:rsid w:val="007B71CD"/>
    <w:rsid w:val="007B71F7"/>
    <w:rsid w:val="007B754E"/>
    <w:rsid w:val="007B78D8"/>
    <w:rsid w:val="007B7A1F"/>
    <w:rsid w:val="007B7B7F"/>
    <w:rsid w:val="007B7B94"/>
    <w:rsid w:val="007B7C66"/>
    <w:rsid w:val="007B7F8D"/>
    <w:rsid w:val="007C011F"/>
    <w:rsid w:val="007C02D8"/>
    <w:rsid w:val="007C0463"/>
    <w:rsid w:val="007C05DD"/>
    <w:rsid w:val="007C0831"/>
    <w:rsid w:val="007C08C3"/>
    <w:rsid w:val="007C091E"/>
    <w:rsid w:val="007C0DE5"/>
    <w:rsid w:val="007C0F3B"/>
    <w:rsid w:val="007C15A5"/>
    <w:rsid w:val="007C16DD"/>
    <w:rsid w:val="007C1736"/>
    <w:rsid w:val="007C1A71"/>
    <w:rsid w:val="007C1CDC"/>
    <w:rsid w:val="007C1D5C"/>
    <w:rsid w:val="007C21E1"/>
    <w:rsid w:val="007C267A"/>
    <w:rsid w:val="007C271E"/>
    <w:rsid w:val="007C2B77"/>
    <w:rsid w:val="007C34EF"/>
    <w:rsid w:val="007C3674"/>
    <w:rsid w:val="007C3B86"/>
    <w:rsid w:val="007C3D09"/>
    <w:rsid w:val="007C3D18"/>
    <w:rsid w:val="007C403A"/>
    <w:rsid w:val="007C4164"/>
    <w:rsid w:val="007C4626"/>
    <w:rsid w:val="007C4DDD"/>
    <w:rsid w:val="007C4E8D"/>
    <w:rsid w:val="007C50DD"/>
    <w:rsid w:val="007C51DB"/>
    <w:rsid w:val="007C52FA"/>
    <w:rsid w:val="007C5797"/>
    <w:rsid w:val="007C5922"/>
    <w:rsid w:val="007C5963"/>
    <w:rsid w:val="007C5D54"/>
    <w:rsid w:val="007C5E91"/>
    <w:rsid w:val="007C60BF"/>
    <w:rsid w:val="007C6A07"/>
    <w:rsid w:val="007C6FFC"/>
    <w:rsid w:val="007C723C"/>
    <w:rsid w:val="007C7378"/>
    <w:rsid w:val="007C7478"/>
    <w:rsid w:val="007C74E0"/>
    <w:rsid w:val="007C75A1"/>
    <w:rsid w:val="007C7610"/>
    <w:rsid w:val="007C77A5"/>
    <w:rsid w:val="007C79A4"/>
    <w:rsid w:val="007C79E5"/>
    <w:rsid w:val="007C7A9A"/>
    <w:rsid w:val="007C7C74"/>
    <w:rsid w:val="007D0215"/>
    <w:rsid w:val="007D0258"/>
    <w:rsid w:val="007D025F"/>
    <w:rsid w:val="007D04E5"/>
    <w:rsid w:val="007D0620"/>
    <w:rsid w:val="007D0651"/>
    <w:rsid w:val="007D0D2A"/>
    <w:rsid w:val="007D0D34"/>
    <w:rsid w:val="007D164E"/>
    <w:rsid w:val="007D17FC"/>
    <w:rsid w:val="007D1D56"/>
    <w:rsid w:val="007D1D73"/>
    <w:rsid w:val="007D1D86"/>
    <w:rsid w:val="007D214D"/>
    <w:rsid w:val="007D239C"/>
    <w:rsid w:val="007D2444"/>
    <w:rsid w:val="007D247C"/>
    <w:rsid w:val="007D24AC"/>
    <w:rsid w:val="007D265B"/>
    <w:rsid w:val="007D29C9"/>
    <w:rsid w:val="007D2AC2"/>
    <w:rsid w:val="007D2AD7"/>
    <w:rsid w:val="007D2B3E"/>
    <w:rsid w:val="007D3194"/>
    <w:rsid w:val="007D3646"/>
    <w:rsid w:val="007D3887"/>
    <w:rsid w:val="007D39B9"/>
    <w:rsid w:val="007D39CF"/>
    <w:rsid w:val="007D3DCA"/>
    <w:rsid w:val="007D3F49"/>
    <w:rsid w:val="007D4014"/>
    <w:rsid w:val="007D42D3"/>
    <w:rsid w:val="007D443B"/>
    <w:rsid w:val="007D4678"/>
    <w:rsid w:val="007D46EF"/>
    <w:rsid w:val="007D4C70"/>
    <w:rsid w:val="007D4DF8"/>
    <w:rsid w:val="007D4F7D"/>
    <w:rsid w:val="007D515D"/>
    <w:rsid w:val="007D51AB"/>
    <w:rsid w:val="007D5361"/>
    <w:rsid w:val="007D5901"/>
    <w:rsid w:val="007D5ED5"/>
    <w:rsid w:val="007D604A"/>
    <w:rsid w:val="007D6352"/>
    <w:rsid w:val="007D67D2"/>
    <w:rsid w:val="007D7088"/>
    <w:rsid w:val="007D7526"/>
    <w:rsid w:val="007D763B"/>
    <w:rsid w:val="007D7CC6"/>
    <w:rsid w:val="007D7CDF"/>
    <w:rsid w:val="007D7E74"/>
    <w:rsid w:val="007E018A"/>
    <w:rsid w:val="007E0387"/>
    <w:rsid w:val="007E058F"/>
    <w:rsid w:val="007E0596"/>
    <w:rsid w:val="007E0BCD"/>
    <w:rsid w:val="007E0D87"/>
    <w:rsid w:val="007E10D9"/>
    <w:rsid w:val="007E145E"/>
    <w:rsid w:val="007E15C0"/>
    <w:rsid w:val="007E205D"/>
    <w:rsid w:val="007E2369"/>
    <w:rsid w:val="007E30EF"/>
    <w:rsid w:val="007E3379"/>
    <w:rsid w:val="007E3517"/>
    <w:rsid w:val="007E3618"/>
    <w:rsid w:val="007E373F"/>
    <w:rsid w:val="007E38AB"/>
    <w:rsid w:val="007E3AE3"/>
    <w:rsid w:val="007E3D56"/>
    <w:rsid w:val="007E412B"/>
    <w:rsid w:val="007E41BF"/>
    <w:rsid w:val="007E4264"/>
    <w:rsid w:val="007E4610"/>
    <w:rsid w:val="007E46B6"/>
    <w:rsid w:val="007E4715"/>
    <w:rsid w:val="007E4759"/>
    <w:rsid w:val="007E4FC6"/>
    <w:rsid w:val="007E505B"/>
    <w:rsid w:val="007E5265"/>
    <w:rsid w:val="007E551A"/>
    <w:rsid w:val="007E57A1"/>
    <w:rsid w:val="007E5B7B"/>
    <w:rsid w:val="007E5BE2"/>
    <w:rsid w:val="007E5C64"/>
    <w:rsid w:val="007E61D3"/>
    <w:rsid w:val="007E63DB"/>
    <w:rsid w:val="007E64B4"/>
    <w:rsid w:val="007E6527"/>
    <w:rsid w:val="007E6554"/>
    <w:rsid w:val="007E66B2"/>
    <w:rsid w:val="007E695D"/>
    <w:rsid w:val="007E6CA3"/>
    <w:rsid w:val="007E6CBE"/>
    <w:rsid w:val="007E7091"/>
    <w:rsid w:val="007E7246"/>
    <w:rsid w:val="007E7386"/>
    <w:rsid w:val="007E7667"/>
    <w:rsid w:val="007E7973"/>
    <w:rsid w:val="007E7A05"/>
    <w:rsid w:val="007E7B22"/>
    <w:rsid w:val="007F013D"/>
    <w:rsid w:val="007F0C60"/>
    <w:rsid w:val="007F0DBA"/>
    <w:rsid w:val="007F0E9B"/>
    <w:rsid w:val="007F0FDF"/>
    <w:rsid w:val="007F10C3"/>
    <w:rsid w:val="007F12EC"/>
    <w:rsid w:val="007F171B"/>
    <w:rsid w:val="007F19CB"/>
    <w:rsid w:val="007F1BD1"/>
    <w:rsid w:val="007F1DE4"/>
    <w:rsid w:val="007F26B8"/>
    <w:rsid w:val="007F2F7F"/>
    <w:rsid w:val="007F344C"/>
    <w:rsid w:val="007F3636"/>
    <w:rsid w:val="007F3683"/>
    <w:rsid w:val="007F36FA"/>
    <w:rsid w:val="007F3FCA"/>
    <w:rsid w:val="007F429C"/>
    <w:rsid w:val="007F47E5"/>
    <w:rsid w:val="007F4F74"/>
    <w:rsid w:val="007F508A"/>
    <w:rsid w:val="007F5403"/>
    <w:rsid w:val="007F54A7"/>
    <w:rsid w:val="007F55BF"/>
    <w:rsid w:val="007F5B33"/>
    <w:rsid w:val="007F5EA9"/>
    <w:rsid w:val="007F75CD"/>
    <w:rsid w:val="007F77E9"/>
    <w:rsid w:val="007F7A60"/>
    <w:rsid w:val="007F7C34"/>
    <w:rsid w:val="007F7ED7"/>
    <w:rsid w:val="007F7ED8"/>
    <w:rsid w:val="00800122"/>
    <w:rsid w:val="00800123"/>
    <w:rsid w:val="00800BFC"/>
    <w:rsid w:val="00800CF8"/>
    <w:rsid w:val="00800DFB"/>
    <w:rsid w:val="00800EA9"/>
    <w:rsid w:val="00800EFC"/>
    <w:rsid w:val="00800F84"/>
    <w:rsid w:val="00800FDB"/>
    <w:rsid w:val="008015DE"/>
    <w:rsid w:val="008015FA"/>
    <w:rsid w:val="00801636"/>
    <w:rsid w:val="00801C87"/>
    <w:rsid w:val="00801F10"/>
    <w:rsid w:val="00801F86"/>
    <w:rsid w:val="00802323"/>
    <w:rsid w:val="00802646"/>
    <w:rsid w:val="00802896"/>
    <w:rsid w:val="008029F9"/>
    <w:rsid w:val="008031D3"/>
    <w:rsid w:val="00803222"/>
    <w:rsid w:val="00803237"/>
    <w:rsid w:val="00803338"/>
    <w:rsid w:val="00803625"/>
    <w:rsid w:val="00803CAB"/>
    <w:rsid w:val="00803F48"/>
    <w:rsid w:val="00803F63"/>
    <w:rsid w:val="00803FAE"/>
    <w:rsid w:val="00804040"/>
    <w:rsid w:val="008045CB"/>
    <w:rsid w:val="008048C4"/>
    <w:rsid w:val="00804A68"/>
    <w:rsid w:val="00804C8E"/>
    <w:rsid w:val="00805012"/>
    <w:rsid w:val="00805364"/>
    <w:rsid w:val="00805727"/>
    <w:rsid w:val="00805794"/>
    <w:rsid w:val="008058BD"/>
    <w:rsid w:val="00805B58"/>
    <w:rsid w:val="0080605F"/>
    <w:rsid w:val="00806092"/>
    <w:rsid w:val="008061F0"/>
    <w:rsid w:val="00806739"/>
    <w:rsid w:val="00806AFD"/>
    <w:rsid w:val="00806C51"/>
    <w:rsid w:val="00806C93"/>
    <w:rsid w:val="00806FC3"/>
    <w:rsid w:val="00807280"/>
    <w:rsid w:val="0080738B"/>
    <w:rsid w:val="0080750C"/>
    <w:rsid w:val="008075EF"/>
    <w:rsid w:val="00807732"/>
    <w:rsid w:val="00807786"/>
    <w:rsid w:val="008079A4"/>
    <w:rsid w:val="00807C2D"/>
    <w:rsid w:val="008101FB"/>
    <w:rsid w:val="0081025E"/>
    <w:rsid w:val="008104A4"/>
    <w:rsid w:val="0081088D"/>
    <w:rsid w:val="00810916"/>
    <w:rsid w:val="00810AE6"/>
    <w:rsid w:val="00810F09"/>
    <w:rsid w:val="00810FBA"/>
    <w:rsid w:val="00811571"/>
    <w:rsid w:val="0081160E"/>
    <w:rsid w:val="008117F0"/>
    <w:rsid w:val="008118BA"/>
    <w:rsid w:val="0081193F"/>
    <w:rsid w:val="00811A3D"/>
    <w:rsid w:val="00811A47"/>
    <w:rsid w:val="00811BF5"/>
    <w:rsid w:val="00811E0A"/>
    <w:rsid w:val="00811E27"/>
    <w:rsid w:val="00811F59"/>
    <w:rsid w:val="00811FCB"/>
    <w:rsid w:val="008122F2"/>
    <w:rsid w:val="008129AC"/>
    <w:rsid w:val="00812C55"/>
    <w:rsid w:val="00812DB1"/>
    <w:rsid w:val="00813429"/>
    <w:rsid w:val="008135E3"/>
    <w:rsid w:val="00813797"/>
    <w:rsid w:val="00813976"/>
    <w:rsid w:val="00813FB0"/>
    <w:rsid w:val="008147FB"/>
    <w:rsid w:val="0081498B"/>
    <w:rsid w:val="00814BF8"/>
    <w:rsid w:val="00814C31"/>
    <w:rsid w:val="00814E5D"/>
    <w:rsid w:val="00814F83"/>
    <w:rsid w:val="00815000"/>
    <w:rsid w:val="008150DA"/>
    <w:rsid w:val="008150DF"/>
    <w:rsid w:val="0081546F"/>
    <w:rsid w:val="00815662"/>
    <w:rsid w:val="008158D6"/>
    <w:rsid w:val="008159E3"/>
    <w:rsid w:val="00816099"/>
    <w:rsid w:val="008160A8"/>
    <w:rsid w:val="008161EB"/>
    <w:rsid w:val="00816287"/>
    <w:rsid w:val="00816522"/>
    <w:rsid w:val="0081657D"/>
    <w:rsid w:val="0081689F"/>
    <w:rsid w:val="00816B17"/>
    <w:rsid w:val="00816EC4"/>
    <w:rsid w:val="00816F68"/>
    <w:rsid w:val="00817196"/>
    <w:rsid w:val="0081726D"/>
    <w:rsid w:val="0081739E"/>
    <w:rsid w:val="00817692"/>
    <w:rsid w:val="008178EA"/>
    <w:rsid w:val="00817966"/>
    <w:rsid w:val="00817E4C"/>
    <w:rsid w:val="00817F40"/>
    <w:rsid w:val="00820298"/>
    <w:rsid w:val="0082031B"/>
    <w:rsid w:val="0082047D"/>
    <w:rsid w:val="00820E75"/>
    <w:rsid w:val="008213C2"/>
    <w:rsid w:val="008214F4"/>
    <w:rsid w:val="00821995"/>
    <w:rsid w:val="00822242"/>
    <w:rsid w:val="00822352"/>
    <w:rsid w:val="00822583"/>
    <w:rsid w:val="008227DE"/>
    <w:rsid w:val="00822B10"/>
    <w:rsid w:val="00822C6D"/>
    <w:rsid w:val="008230B4"/>
    <w:rsid w:val="00823585"/>
    <w:rsid w:val="008235DB"/>
    <w:rsid w:val="00823A79"/>
    <w:rsid w:val="00824060"/>
    <w:rsid w:val="008242FD"/>
    <w:rsid w:val="00824555"/>
    <w:rsid w:val="008246D6"/>
    <w:rsid w:val="0082484D"/>
    <w:rsid w:val="00824AB4"/>
    <w:rsid w:val="0082544D"/>
    <w:rsid w:val="00825C42"/>
    <w:rsid w:val="00825D25"/>
    <w:rsid w:val="00825E8B"/>
    <w:rsid w:val="008261AA"/>
    <w:rsid w:val="00826731"/>
    <w:rsid w:val="00826C59"/>
    <w:rsid w:val="00826E8B"/>
    <w:rsid w:val="0082706D"/>
    <w:rsid w:val="008270D3"/>
    <w:rsid w:val="00827348"/>
    <w:rsid w:val="008275A4"/>
    <w:rsid w:val="00827D6F"/>
    <w:rsid w:val="00827E12"/>
    <w:rsid w:val="00830354"/>
    <w:rsid w:val="008304C1"/>
    <w:rsid w:val="00830A2B"/>
    <w:rsid w:val="00830C46"/>
    <w:rsid w:val="008310AE"/>
    <w:rsid w:val="0083147B"/>
    <w:rsid w:val="00831805"/>
    <w:rsid w:val="00831E21"/>
    <w:rsid w:val="00832A7F"/>
    <w:rsid w:val="00832B23"/>
    <w:rsid w:val="00832CE4"/>
    <w:rsid w:val="00832D73"/>
    <w:rsid w:val="00832FE1"/>
    <w:rsid w:val="008331E2"/>
    <w:rsid w:val="00833388"/>
    <w:rsid w:val="0083343C"/>
    <w:rsid w:val="008335EC"/>
    <w:rsid w:val="00833744"/>
    <w:rsid w:val="00833D95"/>
    <w:rsid w:val="00833E7D"/>
    <w:rsid w:val="00834121"/>
    <w:rsid w:val="00834AA4"/>
    <w:rsid w:val="00834AEC"/>
    <w:rsid w:val="00834BA1"/>
    <w:rsid w:val="00834FB0"/>
    <w:rsid w:val="00835063"/>
    <w:rsid w:val="008350E7"/>
    <w:rsid w:val="00835164"/>
    <w:rsid w:val="0083567B"/>
    <w:rsid w:val="00835C22"/>
    <w:rsid w:val="00835C92"/>
    <w:rsid w:val="0083607B"/>
    <w:rsid w:val="00836603"/>
    <w:rsid w:val="008366C6"/>
    <w:rsid w:val="00836770"/>
    <w:rsid w:val="008369FA"/>
    <w:rsid w:val="00836A89"/>
    <w:rsid w:val="00836D5B"/>
    <w:rsid w:val="00836DC1"/>
    <w:rsid w:val="00836DDC"/>
    <w:rsid w:val="008373D7"/>
    <w:rsid w:val="008374CA"/>
    <w:rsid w:val="0083753B"/>
    <w:rsid w:val="008376AC"/>
    <w:rsid w:val="0083772B"/>
    <w:rsid w:val="0083776D"/>
    <w:rsid w:val="00837814"/>
    <w:rsid w:val="00837C7A"/>
    <w:rsid w:val="00837CE3"/>
    <w:rsid w:val="00840393"/>
    <w:rsid w:val="0084070A"/>
    <w:rsid w:val="00840B14"/>
    <w:rsid w:val="00840C37"/>
    <w:rsid w:val="00840C59"/>
    <w:rsid w:val="00840CC7"/>
    <w:rsid w:val="0084113E"/>
    <w:rsid w:val="00841668"/>
    <w:rsid w:val="00841804"/>
    <w:rsid w:val="008418AE"/>
    <w:rsid w:val="00841E1F"/>
    <w:rsid w:val="00842A37"/>
    <w:rsid w:val="00842C5C"/>
    <w:rsid w:val="008430E4"/>
    <w:rsid w:val="008433E4"/>
    <w:rsid w:val="008435DC"/>
    <w:rsid w:val="008437BF"/>
    <w:rsid w:val="00843A55"/>
    <w:rsid w:val="008441A4"/>
    <w:rsid w:val="008441C4"/>
    <w:rsid w:val="00844361"/>
    <w:rsid w:val="008444E8"/>
    <w:rsid w:val="00844511"/>
    <w:rsid w:val="0084472B"/>
    <w:rsid w:val="0084474C"/>
    <w:rsid w:val="0084483F"/>
    <w:rsid w:val="00844892"/>
    <w:rsid w:val="00844A07"/>
    <w:rsid w:val="00844E80"/>
    <w:rsid w:val="00844EB1"/>
    <w:rsid w:val="00845047"/>
    <w:rsid w:val="008451DD"/>
    <w:rsid w:val="00845330"/>
    <w:rsid w:val="00845437"/>
    <w:rsid w:val="00845BAC"/>
    <w:rsid w:val="00846105"/>
    <w:rsid w:val="00846AEA"/>
    <w:rsid w:val="00846D59"/>
    <w:rsid w:val="00846F3F"/>
    <w:rsid w:val="00846F6B"/>
    <w:rsid w:val="00846FE7"/>
    <w:rsid w:val="008474DA"/>
    <w:rsid w:val="00847541"/>
    <w:rsid w:val="00847676"/>
    <w:rsid w:val="008477C0"/>
    <w:rsid w:val="008477D0"/>
    <w:rsid w:val="00847823"/>
    <w:rsid w:val="0084792A"/>
    <w:rsid w:val="00847C4D"/>
    <w:rsid w:val="008508D9"/>
    <w:rsid w:val="0085095F"/>
    <w:rsid w:val="0085098F"/>
    <w:rsid w:val="00850A92"/>
    <w:rsid w:val="00850BE1"/>
    <w:rsid w:val="00850EFD"/>
    <w:rsid w:val="00850FAF"/>
    <w:rsid w:val="0085117F"/>
    <w:rsid w:val="008513B1"/>
    <w:rsid w:val="0085183B"/>
    <w:rsid w:val="00851920"/>
    <w:rsid w:val="00851B42"/>
    <w:rsid w:val="00851BDA"/>
    <w:rsid w:val="00851EF5"/>
    <w:rsid w:val="00852074"/>
    <w:rsid w:val="0085219B"/>
    <w:rsid w:val="008524AC"/>
    <w:rsid w:val="00852979"/>
    <w:rsid w:val="008529FE"/>
    <w:rsid w:val="00853299"/>
    <w:rsid w:val="00853335"/>
    <w:rsid w:val="00853829"/>
    <w:rsid w:val="008538DB"/>
    <w:rsid w:val="00853A54"/>
    <w:rsid w:val="00853C50"/>
    <w:rsid w:val="008542E5"/>
    <w:rsid w:val="0085431B"/>
    <w:rsid w:val="00854A9A"/>
    <w:rsid w:val="008554C9"/>
    <w:rsid w:val="0085564B"/>
    <w:rsid w:val="0085574D"/>
    <w:rsid w:val="00855CD1"/>
    <w:rsid w:val="00855D97"/>
    <w:rsid w:val="00855DAB"/>
    <w:rsid w:val="00855DD9"/>
    <w:rsid w:val="00855F0F"/>
    <w:rsid w:val="0085629C"/>
    <w:rsid w:val="00856486"/>
    <w:rsid w:val="00856582"/>
    <w:rsid w:val="00856749"/>
    <w:rsid w:val="00856911"/>
    <w:rsid w:val="00856FAC"/>
    <w:rsid w:val="008570CF"/>
    <w:rsid w:val="008575BB"/>
    <w:rsid w:val="00857618"/>
    <w:rsid w:val="008576DD"/>
    <w:rsid w:val="00857714"/>
    <w:rsid w:val="008579A3"/>
    <w:rsid w:val="00857B12"/>
    <w:rsid w:val="00857BA4"/>
    <w:rsid w:val="00857E41"/>
    <w:rsid w:val="00857E4D"/>
    <w:rsid w:val="0086008E"/>
    <w:rsid w:val="00860176"/>
    <w:rsid w:val="00860C12"/>
    <w:rsid w:val="00860D23"/>
    <w:rsid w:val="00860D54"/>
    <w:rsid w:val="00860E48"/>
    <w:rsid w:val="00860FD8"/>
    <w:rsid w:val="00861230"/>
    <w:rsid w:val="008614C9"/>
    <w:rsid w:val="0086167F"/>
    <w:rsid w:val="0086263F"/>
    <w:rsid w:val="0086289C"/>
    <w:rsid w:val="00862CFB"/>
    <w:rsid w:val="00862D98"/>
    <w:rsid w:val="00863781"/>
    <w:rsid w:val="008637E7"/>
    <w:rsid w:val="00863969"/>
    <w:rsid w:val="00863990"/>
    <w:rsid w:val="00863C63"/>
    <w:rsid w:val="0086403E"/>
    <w:rsid w:val="00864385"/>
    <w:rsid w:val="0086488F"/>
    <w:rsid w:val="00864F63"/>
    <w:rsid w:val="00864FD0"/>
    <w:rsid w:val="008653BE"/>
    <w:rsid w:val="008655C7"/>
    <w:rsid w:val="008656F8"/>
    <w:rsid w:val="008657EA"/>
    <w:rsid w:val="00865AD4"/>
    <w:rsid w:val="008661CD"/>
    <w:rsid w:val="0086624B"/>
    <w:rsid w:val="0086635E"/>
    <w:rsid w:val="00866712"/>
    <w:rsid w:val="00866B69"/>
    <w:rsid w:val="00866D43"/>
    <w:rsid w:val="00866D4F"/>
    <w:rsid w:val="00866DA5"/>
    <w:rsid w:val="00866F8A"/>
    <w:rsid w:val="008672A3"/>
    <w:rsid w:val="00867390"/>
    <w:rsid w:val="008674D2"/>
    <w:rsid w:val="008677AC"/>
    <w:rsid w:val="008677FD"/>
    <w:rsid w:val="00867D22"/>
    <w:rsid w:val="00867F4B"/>
    <w:rsid w:val="0087046C"/>
    <w:rsid w:val="0087051B"/>
    <w:rsid w:val="008706D4"/>
    <w:rsid w:val="00870739"/>
    <w:rsid w:val="008707B0"/>
    <w:rsid w:val="008707E9"/>
    <w:rsid w:val="00870930"/>
    <w:rsid w:val="008709EB"/>
    <w:rsid w:val="00870A65"/>
    <w:rsid w:val="00870BAD"/>
    <w:rsid w:val="00870F8A"/>
    <w:rsid w:val="0087153D"/>
    <w:rsid w:val="008716D8"/>
    <w:rsid w:val="0087184C"/>
    <w:rsid w:val="008719A4"/>
    <w:rsid w:val="00871AE3"/>
    <w:rsid w:val="00871D23"/>
    <w:rsid w:val="00871DF8"/>
    <w:rsid w:val="00871E07"/>
    <w:rsid w:val="00871E9D"/>
    <w:rsid w:val="00871EBB"/>
    <w:rsid w:val="00871EC8"/>
    <w:rsid w:val="0087201B"/>
    <w:rsid w:val="008720F5"/>
    <w:rsid w:val="0087229F"/>
    <w:rsid w:val="008722C8"/>
    <w:rsid w:val="00872868"/>
    <w:rsid w:val="008728FC"/>
    <w:rsid w:val="00872957"/>
    <w:rsid w:val="00872A30"/>
    <w:rsid w:val="00872A55"/>
    <w:rsid w:val="008732DA"/>
    <w:rsid w:val="00873328"/>
    <w:rsid w:val="00873727"/>
    <w:rsid w:val="008737DC"/>
    <w:rsid w:val="00873BD0"/>
    <w:rsid w:val="00873C35"/>
    <w:rsid w:val="00873E28"/>
    <w:rsid w:val="00873F63"/>
    <w:rsid w:val="0087430E"/>
    <w:rsid w:val="00874312"/>
    <w:rsid w:val="0087437C"/>
    <w:rsid w:val="008743AF"/>
    <w:rsid w:val="00874935"/>
    <w:rsid w:val="008749DA"/>
    <w:rsid w:val="00874AF8"/>
    <w:rsid w:val="00874BB9"/>
    <w:rsid w:val="00874BC5"/>
    <w:rsid w:val="00874DE9"/>
    <w:rsid w:val="00874EF2"/>
    <w:rsid w:val="00874F43"/>
    <w:rsid w:val="008754C1"/>
    <w:rsid w:val="008754D8"/>
    <w:rsid w:val="0087559A"/>
    <w:rsid w:val="008758A2"/>
    <w:rsid w:val="008758CA"/>
    <w:rsid w:val="00875A3C"/>
    <w:rsid w:val="00875C9E"/>
    <w:rsid w:val="00875CD7"/>
    <w:rsid w:val="00875CF8"/>
    <w:rsid w:val="00875FB4"/>
    <w:rsid w:val="00876157"/>
    <w:rsid w:val="00876180"/>
    <w:rsid w:val="00876742"/>
    <w:rsid w:val="00876867"/>
    <w:rsid w:val="00876B0A"/>
    <w:rsid w:val="00876B4D"/>
    <w:rsid w:val="00877092"/>
    <w:rsid w:val="0087735B"/>
    <w:rsid w:val="0087741A"/>
    <w:rsid w:val="00877597"/>
    <w:rsid w:val="00877F18"/>
    <w:rsid w:val="00880636"/>
    <w:rsid w:val="008806CC"/>
    <w:rsid w:val="00880740"/>
    <w:rsid w:val="00880E4A"/>
    <w:rsid w:val="00881110"/>
    <w:rsid w:val="008811DF"/>
    <w:rsid w:val="008812EA"/>
    <w:rsid w:val="008817AC"/>
    <w:rsid w:val="00881898"/>
    <w:rsid w:val="00881A94"/>
    <w:rsid w:val="00881B29"/>
    <w:rsid w:val="0088218A"/>
    <w:rsid w:val="008828C6"/>
    <w:rsid w:val="00882A36"/>
    <w:rsid w:val="00882CEC"/>
    <w:rsid w:val="00882DB1"/>
    <w:rsid w:val="00883089"/>
    <w:rsid w:val="00883866"/>
    <w:rsid w:val="008838AB"/>
    <w:rsid w:val="00883B11"/>
    <w:rsid w:val="00883F3B"/>
    <w:rsid w:val="00883F62"/>
    <w:rsid w:val="008842C1"/>
    <w:rsid w:val="00884313"/>
    <w:rsid w:val="008843B1"/>
    <w:rsid w:val="00884860"/>
    <w:rsid w:val="00884AC1"/>
    <w:rsid w:val="00884B3F"/>
    <w:rsid w:val="00884E14"/>
    <w:rsid w:val="00884FBB"/>
    <w:rsid w:val="008850E4"/>
    <w:rsid w:val="00885182"/>
    <w:rsid w:val="0088547A"/>
    <w:rsid w:val="00885514"/>
    <w:rsid w:val="00885858"/>
    <w:rsid w:val="008858F2"/>
    <w:rsid w:val="00885A36"/>
    <w:rsid w:val="00885A51"/>
    <w:rsid w:val="00885AF7"/>
    <w:rsid w:val="00885DAF"/>
    <w:rsid w:val="00885DFE"/>
    <w:rsid w:val="00885EE4"/>
    <w:rsid w:val="00885F63"/>
    <w:rsid w:val="00886763"/>
    <w:rsid w:val="00886EAE"/>
    <w:rsid w:val="00887236"/>
    <w:rsid w:val="008872FF"/>
    <w:rsid w:val="00887349"/>
    <w:rsid w:val="00887409"/>
    <w:rsid w:val="008878E3"/>
    <w:rsid w:val="00887C8E"/>
    <w:rsid w:val="00887CF1"/>
    <w:rsid w:val="00887D3F"/>
    <w:rsid w:val="00887EF2"/>
    <w:rsid w:val="00890039"/>
    <w:rsid w:val="00890962"/>
    <w:rsid w:val="00890B50"/>
    <w:rsid w:val="00890C95"/>
    <w:rsid w:val="00891125"/>
    <w:rsid w:val="008913E8"/>
    <w:rsid w:val="0089144E"/>
    <w:rsid w:val="0089185A"/>
    <w:rsid w:val="0089197E"/>
    <w:rsid w:val="00891A1F"/>
    <w:rsid w:val="008922FB"/>
    <w:rsid w:val="008923CC"/>
    <w:rsid w:val="00892773"/>
    <w:rsid w:val="00892B56"/>
    <w:rsid w:val="00892BD9"/>
    <w:rsid w:val="00892BE1"/>
    <w:rsid w:val="00893246"/>
    <w:rsid w:val="0089337A"/>
    <w:rsid w:val="00893843"/>
    <w:rsid w:val="00893887"/>
    <w:rsid w:val="008938F9"/>
    <w:rsid w:val="00893B2F"/>
    <w:rsid w:val="00893CA2"/>
    <w:rsid w:val="00893F4E"/>
    <w:rsid w:val="008941E3"/>
    <w:rsid w:val="00894432"/>
    <w:rsid w:val="00894758"/>
    <w:rsid w:val="00894A88"/>
    <w:rsid w:val="00894EE6"/>
    <w:rsid w:val="00895067"/>
    <w:rsid w:val="00895386"/>
    <w:rsid w:val="008954BA"/>
    <w:rsid w:val="008957A0"/>
    <w:rsid w:val="00895982"/>
    <w:rsid w:val="00895AAB"/>
    <w:rsid w:val="00895F26"/>
    <w:rsid w:val="00895FA2"/>
    <w:rsid w:val="00896019"/>
    <w:rsid w:val="0089641C"/>
    <w:rsid w:val="0089662D"/>
    <w:rsid w:val="00896CEF"/>
    <w:rsid w:val="00896F3C"/>
    <w:rsid w:val="0089703C"/>
    <w:rsid w:val="008979FF"/>
    <w:rsid w:val="00897B83"/>
    <w:rsid w:val="00897D44"/>
    <w:rsid w:val="00897DE4"/>
    <w:rsid w:val="00897DED"/>
    <w:rsid w:val="008A0159"/>
    <w:rsid w:val="008A0192"/>
    <w:rsid w:val="008A01B4"/>
    <w:rsid w:val="008A0E42"/>
    <w:rsid w:val="008A13DE"/>
    <w:rsid w:val="008A13F3"/>
    <w:rsid w:val="008A161F"/>
    <w:rsid w:val="008A1A77"/>
    <w:rsid w:val="008A1D85"/>
    <w:rsid w:val="008A2156"/>
    <w:rsid w:val="008A2186"/>
    <w:rsid w:val="008A21E2"/>
    <w:rsid w:val="008A21FF"/>
    <w:rsid w:val="008A2CE2"/>
    <w:rsid w:val="008A2E27"/>
    <w:rsid w:val="008A30AC"/>
    <w:rsid w:val="008A3E28"/>
    <w:rsid w:val="008A4010"/>
    <w:rsid w:val="008A4082"/>
    <w:rsid w:val="008A4166"/>
    <w:rsid w:val="008A4412"/>
    <w:rsid w:val="008A44B8"/>
    <w:rsid w:val="008A4631"/>
    <w:rsid w:val="008A468B"/>
    <w:rsid w:val="008A51A0"/>
    <w:rsid w:val="008A51A8"/>
    <w:rsid w:val="008A54C7"/>
    <w:rsid w:val="008A5749"/>
    <w:rsid w:val="008A5B47"/>
    <w:rsid w:val="008A5D0B"/>
    <w:rsid w:val="008A5F27"/>
    <w:rsid w:val="008A609C"/>
    <w:rsid w:val="008A617E"/>
    <w:rsid w:val="008A6597"/>
    <w:rsid w:val="008A6AE2"/>
    <w:rsid w:val="008A6DFA"/>
    <w:rsid w:val="008A6F6B"/>
    <w:rsid w:val="008A6FBE"/>
    <w:rsid w:val="008A7667"/>
    <w:rsid w:val="008A76A0"/>
    <w:rsid w:val="008A77D8"/>
    <w:rsid w:val="008A7868"/>
    <w:rsid w:val="008A78D7"/>
    <w:rsid w:val="008A7910"/>
    <w:rsid w:val="008A7AC8"/>
    <w:rsid w:val="008A7EAB"/>
    <w:rsid w:val="008B00ED"/>
    <w:rsid w:val="008B0115"/>
    <w:rsid w:val="008B021E"/>
    <w:rsid w:val="008B0333"/>
    <w:rsid w:val="008B03E9"/>
    <w:rsid w:val="008B0483"/>
    <w:rsid w:val="008B06FB"/>
    <w:rsid w:val="008B0747"/>
    <w:rsid w:val="008B0A86"/>
    <w:rsid w:val="008B120C"/>
    <w:rsid w:val="008B12BA"/>
    <w:rsid w:val="008B1435"/>
    <w:rsid w:val="008B1933"/>
    <w:rsid w:val="008B196A"/>
    <w:rsid w:val="008B1A33"/>
    <w:rsid w:val="008B1B24"/>
    <w:rsid w:val="008B236E"/>
    <w:rsid w:val="008B2433"/>
    <w:rsid w:val="008B2A1E"/>
    <w:rsid w:val="008B2AD0"/>
    <w:rsid w:val="008B2BEB"/>
    <w:rsid w:val="008B3129"/>
    <w:rsid w:val="008B3257"/>
    <w:rsid w:val="008B32A4"/>
    <w:rsid w:val="008B3333"/>
    <w:rsid w:val="008B33CA"/>
    <w:rsid w:val="008B33FF"/>
    <w:rsid w:val="008B382B"/>
    <w:rsid w:val="008B3851"/>
    <w:rsid w:val="008B41BA"/>
    <w:rsid w:val="008B442F"/>
    <w:rsid w:val="008B4801"/>
    <w:rsid w:val="008B49A4"/>
    <w:rsid w:val="008B509F"/>
    <w:rsid w:val="008B51A0"/>
    <w:rsid w:val="008B542D"/>
    <w:rsid w:val="008B592A"/>
    <w:rsid w:val="008B5971"/>
    <w:rsid w:val="008B5A2D"/>
    <w:rsid w:val="008B5CD7"/>
    <w:rsid w:val="008B5ED2"/>
    <w:rsid w:val="008B5F31"/>
    <w:rsid w:val="008B624F"/>
    <w:rsid w:val="008B6674"/>
    <w:rsid w:val="008B6740"/>
    <w:rsid w:val="008B6959"/>
    <w:rsid w:val="008B6B3F"/>
    <w:rsid w:val="008B707E"/>
    <w:rsid w:val="008B7159"/>
    <w:rsid w:val="008B7191"/>
    <w:rsid w:val="008B7201"/>
    <w:rsid w:val="008B722E"/>
    <w:rsid w:val="008B778C"/>
    <w:rsid w:val="008B78B2"/>
    <w:rsid w:val="008B795C"/>
    <w:rsid w:val="008B7B5C"/>
    <w:rsid w:val="008B7EA0"/>
    <w:rsid w:val="008C0102"/>
    <w:rsid w:val="008C05A8"/>
    <w:rsid w:val="008C0A1C"/>
    <w:rsid w:val="008C0C99"/>
    <w:rsid w:val="008C0D39"/>
    <w:rsid w:val="008C0E85"/>
    <w:rsid w:val="008C11D3"/>
    <w:rsid w:val="008C1208"/>
    <w:rsid w:val="008C16C4"/>
    <w:rsid w:val="008C17B8"/>
    <w:rsid w:val="008C198B"/>
    <w:rsid w:val="008C1F0E"/>
    <w:rsid w:val="008C1FCC"/>
    <w:rsid w:val="008C2017"/>
    <w:rsid w:val="008C2668"/>
    <w:rsid w:val="008C2857"/>
    <w:rsid w:val="008C293F"/>
    <w:rsid w:val="008C2A18"/>
    <w:rsid w:val="008C2BDB"/>
    <w:rsid w:val="008C2CBC"/>
    <w:rsid w:val="008C2E55"/>
    <w:rsid w:val="008C2F4E"/>
    <w:rsid w:val="008C3257"/>
    <w:rsid w:val="008C32F4"/>
    <w:rsid w:val="008C3E8F"/>
    <w:rsid w:val="008C3F47"/>
    <w:rsid w:val="008C4439"/>
    <w:rsid w:val="008C474E"/>
    <w:rsid w:val="008C4958"/>
    <w:rsid w:val="008C4A62"/>
    <w:rsid w:val="008C4BAA"/>
    <w:rsid w:val="008C4BDA"/>
    <w:rsid w:val="008C4CC6"/>
    <w:rsid w:val="008C50D6"/>
    <w:rsid w:val="008C5252"/>
    <w:rsid w:val="008C52EF"/>
    <w:rsid w:val="008C543F"/>
    <w:rsid w:val="008C5ABD"/>
    <w:rsid w:val="008C5BB8"/>
    <w:rsid w:val="008C5C67"/>
    <w:rsid w:val="008C5DE5"/>
    <w:rsid w:val="008C5E11"/>
    <w:rsid w:val="008C5ED3"/>
    <w:rsid w:val="008C639B"/>
    <w:rsid w:val="008C66F3"/>
    <w:rsid w:val="008C673A"/>
    <w:rsid w:val="008C67D7"/>
    <w:rsid w:val="008C6AA0"/>
    <w:rsid w:val="008C6AE8"/>
    <w:rsid w:val="008C70C4"/>
    <w:rsid w:val="008C7573"/>
    <w:rsid w:val="008C75EE"/>
    <w:rsid w:val="008C7715"/>
    <w:rsid w:val="008C7898"/>
    <w:rsid w:val="008C7963"/>
    <w:rsid w:val="008C7C35"/>
    <w:rsid w:val="008C7EFA"/>
    <w:rsid w:val="008C7F90"/>
    <w:rsid w:val="008D00A5"/>
    <w:rsid w:val="008D00DD"/>
    <w:rsid w:val="008D0137"/>
    <w:rsid w:val="008D0156"/>
    <w:rsid w:val="008D0324"/>
    <w:rsid w:val="008D041F"/>
    <w:rsid w:val="008D04BB"/>
    <w:rsid w:val="008D04E6"/>
    <w:rsid w:val="008D0744"/>
    <w:rsid w:val="008D0944"/>
    <w:rsid w:val="008D095E"/>
    <w:rsid w:val="008D09DB"/>
    <w:rsid w:val="008D0BDD"/>
    <w:rsid w:val="008D0C1F"/>
    <w:rsid w:val="008D0C24"/>
    <w:rsid w:val="008D0E3E"/>
    <w:rsid w:val="008D12A5"/>
    <w:rsid w:val="008D174A"/>
    <w:rsid w:val="008D1839"/>
    <w:rsid w:val="008D18A9"/>
    <w:rsid w:val="008D1993"/>
    <w:rsid w:val="008D1A90"/>
    <w:rsid w:val="008D1AE1"/>
    <w:rsid w:val="008D1BA3"/>
    <w:rsid w:val="008D1DBB"/>
    <w:rsid w:val="008D1FEC"/>
    <w:rsid w:val="008D22EB"/>
    <w:rsid w:val="008D236E"/>
    <w:rsid w:val="008D26BF"/>
    <w:rsid w:val="008D272B"/>
    <w:rsid w:val="008D2786"/>
    <w:rsid w:val="008D2A65"/>
    <w:rsid w:val="008D2AC0"/>
    <w:rsid w:val="008D2B0D"/>
    <w:rsid w:val="008D2D66"/>
    <w:rsid w:val="008D2E98"/>
    <w:rsid w:val="008D2F2E"/>
    <w:rsid w:val="008D3137"/>
    <w:rsid w:val="008D34F1"/>
    <w:rsid w:val="008D3803"/>
    <w:rsid w:val="008D3849"/>
    <w:rsid w:val="008D39D8"/>
    <w:rsid w:val="008D3B0D"/>
    <w:rsid w:val="008D3DB7"/>
    <w:rsid w:val="008D3F7D"/>
    <w:rsid w:val="008D45FA"/>
    <w:rsid w:val="008D46E6"/>
    <w:rsid w:val="008D48CB"/>
    <w:rsid w:val="008D4C8C"/>
    <w:rsid w:val="008D4CC4"/>
    <w:rsid w:val="008D4DF9"/>
    <w:rsid w:val="008D4E7C"/>
    <w:rsid w:val="008D4ECF"/>
    <w:rsid w:val="008D5022"/>
    <w:rsid w:val="008D55CE"/>
    <w:rsid w:val="008D56E9"/>
    <w:rsid w:val="008D5794"/>
    <w:rsid w:val="008D59CB"/>
    <w:rsid w:val="008D5A80"/>
    <w:rsid w:val="008D5D2E"/>
    <w:rsid w:val="008D5EE1"/>
    <w:rsid w:val="008D61E9"/>
    <w:rsid w:val="008D6A7A"/>
    <w:rsid w:val="008D6B53"/>
    <w:rsid w:val="008D6BAD"/>
    <w:rsid w:val="008D6D1A"/>
    <w:rsid w:val="008D6F01"/>
    <w:rsid w:val="008D6FD0"/>
    <w:rsid w:val="008D707D"/>
    <w:rsid w:val="008D70B3"/>
    <w:rsid w:val="008D7339"/>
    <w:rsid w:val="008D7AF6"/>
    <w:rsid w:val="008D7C53"/>
    <w:rsid w:val="008D7C8A"/>
    <w:rsid w:val="008D7F22"/>
    <w:rsid w:val="008D7F9E"/>
    <w:rsid w:val="008E0320"/>
    <w:rsid w:val="008E0351"/>
    <w:rsid w:val="008E03E0"/>
    <w:rsid w:val="008E05B3"/>
    <w:rsid w:val="008E065E"/>
    <w:rsid w:val="008E06B7"/>
    <w:rsid w:val="008E0704"/>
    <w:rsid w:val="008E0927"/>
    <w:rsid w:val="008E0D3A"/>
    <w:rsid w:val="008E0FCE"/>
    <w:rsid w:val="008E1156"/>
    <w:rsid w:val="008E15CF"/>
    <w:rsid w:val="008E1909"/>
    <w:rsid w:val="008E27D5"/>
    <w:rsid w:val="008E2CF2"/>
    <w:rsid w:val="008E2E87"/>
    <w:rsid w:val="008E3239"/>
    <w:rsid w:val="008E34BB"/>
    <w:rsid w:val="008E39E8"/>
    <w:rsid w:val="008E3E50"/>
    <w:rsid w:val="008E3F33"/>
    <w:rsid w:val="008E402A"/>
    <w:rsid w:val="008E4080"/>
    <w:rsid w:val="008E426F"/>
    <w:rsid w:val="008E45CE"/>
    <w:rsid w:val="008E4ABA"/>
    <w:rsid w:val="008E4B9B"/>
    <w:rsid w:val="008E4C76"/>
    <w:rsid w:val="008E4C78"/>
    <w:rsid w:val="008E4E3A"/>
    <w:rsid w:val="008E4EEC"/>
    <w:rsid w:val="008E513C"/>
    <w:rsid w:val="008E5225"/>
    <w:rsid w:val="008E523E"/>
    <w:rsid w:val="008E5523"/>
    <w:rsid w:val="008E5584"/>
    <w:rsid w:val="008E5641"/>
    <w:rsid w:val="008E608E"/>
    <w:rsid w:val="008E60AA"/>
    <w:rsid w:val="008E60AC"/>
    <w:rsid w:val="008E6533"/>
    <w:rsid w:val="008E667D"/>
    <w:rsid w:val="008E6A5B"/>
    <w:rsid w:val="008E6EE9"/>
    <w:rsid w:val="008E6F75"/>
    <w:rsid w:val="008E7851"/>
    <w:rsid w:val="008E7DAC"/>
    <w:rsid w:val="008E7F89"/>
    <w:rsid w:val="008F07C8"/>
    <w:rsid w:val="008F0EFE"/>
    <w:rsid w:val="008F1072"/>
    <w:rsid w:val="008F1308"/>
    <w:rsid w:val="008F14E7"/>
    <w:rsid w:val="008F1A15"/>
    <w:rsid w:val="008F1C56"/>
    <w:rsid w:val="008F1EAB"/>
    <w:rsid w:val="008F2602"/>
    <w:rsid w:val="008F2688"/>
    <w:rsid w:val="008F28E2"/>
    <w:rsid w:val="008F2D9F"/>
    <w:rsid w:val="008F2E9C"/>
    <w:rsid w:val="008F3142"/>
    <w:rsid w:val="008F31A8"/>
    <w:rsid w:val="008F3350"/>
    <w:rsid w:val="008F33DC"/>
    <w:rsid w:val="008F359F"/>
    <w:rsid w:val="008F3808"/>
    <w:rsid w:val="008F3831"/>
    <w:rsid w:val="008F477F"/>
    <w:rsid w:val="008F4D60"/>
    <w:rsid w:val="008F4E98"/>
    <w:rsid w:val="008F5CA8"/>
    <w:rsid w:val="008F5D35"/>
    <w:rsid w:val="008F623D"/>
    <w:rsid w:val="008F6B9E"/>
    <w:rsid w:val="008F70D1"/>
    <w:rsid w:val="008F7146"/>
    <w:rsid w:val="008F71EA"/>
    <w:rsid w:val="008F73C7"/>
    <w:rsid w:val="008F747B"/>
    <w:rsid w:val="008F749A"/>
    <w:rsid w:val="008F76EC"/>
    <w:rsid w:val="008F786F"/>
    <w:rsid w:val="008F7BA8"/>
    <w:rsid w:val="00900028"/>
    <w:rsid w:val="00900233"/>
    <w:rsid w:val="00900885"/>
    <w:rsid w:val="00900A29"/>
    <w:rsid w:val="00900A89"/>
    <w:rsid w:val="00900AE1"/>
    <w:rsid w:val="00901245"/>
    <w:rsid w:val="0090128F"/>
    <w:rsid w:val="009014D8"/>
    <w:rsid w:val="00901872"/>
    <w:rsid w:val="00901952"/>
    <w:rsid w:val="00901C58"/>
    <w:rsid w:val="00902224"/>
    <w:rsid w:val="0090223C"/>
    <w:rsid w:val="00902297"/>
    <w:rsid w:val="00902350"/>
    <w:rsid w:val="00902462"/>
    <w:rsid w:val="009024FB"/>
    <w:rsid w:val="00902AB9"/>
    <w:rsid w:val="00902E5D"/>
    <w:rsid w:val="0090336B"/>
    <w:rsid w:val="009033BA"/>
    <w:rsid w:val="00903525"/>
    <w:rsid w:val="00903554"/>
    <w:rsid w:val="00903D50"/>
    <w:rsid w:val="00903D92"/>
    <w:rsid w:val="00903FC2"/>
    <w:rsid w:val="00904231"/>
    <w:rsid w:val="00904AF0"/>
    <w:rsid w:val="00904CAE"/>
    <w:rsid w:val="009053AA"/>
    <w:rsid w:val="00905693"/>
    <w:rsid w:val="009056F2"/>
    <w:rsid w:val="0090595C"/>
    <w:rsid w:val="00905A57"/>
    <w:rsid w:val="00905CA9"/>
    <w:rsid w:val="00905DC8"/>
    <w:rsid w:val="00905DCF"/>
    <w:rsid w:val="0090654A"/>
    <w:rsid w:val="00906939"/>
    <w:rsid w:val="00906E02"/>
    <w:rsid w:val="00906EA5"/>
    <w:rsid w:val="0090711D"/>
    <w:rsid w:val="009072DD"/>
    <w:rsid w:val="0090739D"/>
    <w:rsid w:val="0090793D"/>
    <w:rsid w:val="00907A7E"/>
    <w:rsid w:val="00907BC7"/>
    <w:rsid w:val="009103D4"/>
    <w:rsid w:val="00910637"/>
    <w:rsid w:val="00910701"/>
    <w:rsid w:val="009109B6"/>
    <w:rsid w:val="00910B34"/>
    <w:rsid w:val="00910B7D"/>
    <w:rsid w:val="00910EEC"/>
    <w:rsid w:val="00911BCA"/>
    <w:rsid w:val="00911C1C"/>
    <w:rsid w:val="00911D99"/>
    <w:rsid w:val="00911DD8"/>
    <w:rsid w:val="00911DFB"/>
    <w:rsid w:val="00911E42"/>
    <w:rsid w:val="00912038"/>
    <w:rsid w:val="009120DD"/>
    <w:rsid w:val="00912214"/>
    <w:rsid w:val="009122AB"/>
    <w:rsid w:val="009124F3"/>
    <w:rsid w:val="00912681"/>
    <w:rsid w:val="00912827"/>
    <w:rsid w:val="00912C16"/>
    <w:rsid w:val="00912D64"/>
    <w:rsid w:val="00912D7A"/>
    <w:rsid w:val="00912DA4"/>
    <w:rsid w:val="00913154"/>
    <w:rsid w:val="00913195"/>
    <w:rsid w:val="0091380E"/>
    <w:rsid w:val="009139D9"/>
    <w:rsid w:val="00914118"/>
    <w:rsid w:val="00914251"/>
    <w:rsid w:val="00914618"/>
    <w:rsid w:val="0091485B"/>
    <w:rsid w:val="00914AD8"/>
    <w:rsid w:val="00914B11"/>
    <w:rsid w:val="00914D4B"/>
    <w:rsid w:val="00914F02"/>
    <w:rsid w:val="009159FD"/>
    <w:rsid w:val="00915BF2"/>
    <w:rsid w:val="00916079"/>
    <w:rsid w:val="00916229"/>
    <w:rsid w:val="00916261"/>
    <w:rsid w:val="00916589"/>
    <w:rsid w:val="00916597"/>
    <w:rsid w:val="009165BF"/>
    <w:rsid w:val="00916682"/>
    <w:rsid w:val="009167D1"/>
    <w:rsid w:val="00916C0D"/>
    <w:rsid w:val="00916D13"/>
    <w:rsid w:val="009170BA"/>
    <w:rsid w:val="00917249"/>
    <w:rsid w:val="00917890"/>
    <w:rsid w:val="00917CE9"/>
    <w:rsid w:val="00917CF9"/>
    <w:rsid w:val="00917E0E"/>
    <w:rsid w:val="00917EDC"/>
    <w:rsid w:val="00920A56"/>
    <w:rsid w:val="00920AD4"/>
    <w:rsid w:val="00920BF2"/>
    <w:rsid w:val="00920D2D"/>
    <w:rsid w:val="00920D67"/>
    <w:rsid w:val="00920ED9"/>
    <w:rsid w:val="00921115"/>
    <w:rsid w:val="0092111E"/>
    <w:rsid w:val="00921216"/>
    <w:rsid w:val="00921240"/>
    <w:rsid w:val="009214E8"/>
    <w:rsid w:val="00921679"/>
    <w:rsid w:val="00921982"/>
    <w:rsid w:val="009219FA"/>
    <w:rsid w:val="00921A6C"/>
    <w:rsid w:val="00921C6F"/>
    <w:rsid w:val="00921D97"/>
    <w:rsid w:val="00921D9E"/>
    <w:rsid w:val="00921E5E"/>
    <w:rsid w:val="00921F88"/>
    <w:rsid w:val="00922010"/>
    <w:rsid w:val="009221C3"/>
    <w:rsid w:val="00922312"/>
    <w:rsid w:val="0092244C"/>
    <w:rsid w:val="00922507"/>
    <w:rsid w:val="00922605"/>
    <w:rsid w:val="0092295F"/>
    <w:rsid w:val="00922F9A"/>
    <w:rsid w:val="009238CE"/>
    <w:rsid w:val="00923909"/>
    <w:rsid w:val="00923A53"/>
    <w:rsid w:val="00923AFD"/>
    <w:rsid w:val="00923F4D"/>
    <w:rsid w:val="00924120"/>
    <w:rsid w:val="00924480"/>
    <w:rsid w:val="00924709"/>
    <w:rsid w:val="0092499C"/>
    <w:rsid w:val="0092499F"/>
    <w:rsid w:val="00924E58"/>
    <w:rsid w:val="00924E9B"/>
    <w:rsid w:val="00924F2A"/>
    <w:rsid w:val="009253A0"/>
    <w:rsid w:val="009253F6"/>
    <w:rsid w:val="00925598"/>
    <w:rsid w:val="009256E7"/>
    <w:rsid w:val="00925752"/>
    <w:rsid w:val="009259A6"/>
    <w:rsid w:val="00925B54"/>
    <w:rsid w:val="00925D0B"/>
    <w:rsid w:val="00926412"/>
    <w:rsid w:val="0092658E"/>
    <w:rsid w:val="00926A43"/>
    <w:rsid w:val="00926E68"/>
    <w:rsid w:val="00926FC8"/>
    <w:rsid w:val="009272D1"/>
    <w:rsid w:val="00927406"/>
    <w:rsid w:val="009276EF"/>
    <w:rsid w:val="00927877"/>
    <w:rsid w:val="009278F5"/>
    <w:rsid w:val="009279B9"/>
    <w:rsid w:val="00927B9C"/>
    <w:rsid w:val="00927C74"/>
    <w:rsid w:val="00927C8F"/>
    <w:rsid w:val="00927CF6"/>
    <w:rsid w:val="00927DE9"/>
    <w:rsid w:val="00930013"/>
    <w:rsid w:val="009304C2"/>
    <w:rsid w:val="00930593"/>
    <w:rsid w:val="0093065D"/>
    <w:rsid w:val="00930BD8"/>
    <w:rsid w:val="00930DC7"/>
    <w:rsid w:val="00931237"/>
    <w:rsid w:val="00931271"/>
    <w:rsid w:val="009315AD"/>
    <w:rsid w:val="0093160C"/>
    <w:rsid w:val="00931787"/>
    <w:rsid w:val="00931811"/>
    <w:rsid w:val="009319ED"/>
    <w:rsid w:val="00931BD9"/>
    <w:rsid w:val="00931C59"/>
    <w:rsid w:val="00931D80"/>
    <w:rsid w:val="00931E37"/>
    <w:rsid w:val="00931ED3"/>
    <w:rsid w:val="00932148"/>
    <w:rsid w:val="009324EB"/>
    <w:rsid w:val="0093271F"/>
    <w:rsid w:val="00932765"/>
    <w:rsid w:val="009327A2"/>
    <w:rsid w:val="009329CD"/>
    <w:rsid w:val="00932AB3"/>
    <w:rsid w:val="00932B97"/>
    <w:rsid w:val="00932E1B"/>
    <w:rsid w:val="00932FD9"/>
    <w:rsid w:val="009330F7"/>
    <w:rsid w:val="00933217"/>
    <w:rsid w:val="00933352"/>
    <w:rsid w:val="00933427"/>
    <w:rsid w:val="009339BD"/>
    <w:rsid w:val="00933D79"/>
    <w:rsid w:val="00933E6E"/>
    <w:rsid w:val="00933E83"/>
    <w:rsid w:val="009341CF"/>
    <w:rsid w:val="0093427A"/>
    <w:rsid w:val="0093462A"/>
    <w:rsid w:val="0093492A"/>
    <w:rsid w:val="00934EBB"/>
    <w:rsid w:val="009352F9"/>
    <w:rsid w:val="0093542F"/>
    <w:rsid w:val="0093562C"/>
    <w:rsid w:val="00935907"/>
    <w:rsid w:val="00935955"/>
    <w:rsid w:val="00935B8D"/>
    <w:rsid w:val="00935C9D"/>
    <w:rsid w:val="00935D14"/>
    <w:rsid w:val="00935DDC"/>
    <w:rsid w:val="00935F15"/>
    <w:rsid w:val="009360BF"/>
    <w:rsid w:val="0093643E"/>
    <w:rsid w:val="009364AB"/>
    <w:rsid w:val="009366A7"/>
    <w:rsid w:val="009366CA"/>
    <w:rsid w:val="009368C8"/>
    <w:rsid w:val="009368F3"/>
    <w:rsid w:val="00936A50"/>
    <w:rsid w:val="00936B3E"/>
    <w:rsid w:val="00936C76"/>
    <w:rsid w:val="00936CE9"/>
    <w:rsid w:val="00936D5C"/>
    <w:rsid w:val="009370CD"/>
    <w:rsid w:val="0093716F"/>
    <w:rsid w:val="0093728A"/>
    <w:rsid w:val="009377BB"/>
    <w:rsid w:val="009379EF"/>
    <w:rsid w:val="00937B90"/>
    <w:rsid w:val="00937DC5"/>
    <w:rsid w:val="0094019C"/>
    <w:rsid w:val="00940443"/>
    <w:rsid w:val="0094045E"/>
    <w:rsid w:val="009407D2"/>
    <w:rsid w:val="00940926"/>
    <w:rsid w:val="0094107E"/>
    <w:rsid w:val="009411CA"/>
    <w:rsid w:val="009412EE"/>
    <w:rsid w:val="00941636"/>
    <w:rsid w:val="00941A79"/>
    <w:rsid w:val="00941C85"/>
    <w:rsid w:val="00941D3F"/>
    <w:rsid w:val="00942107"/>
    <w:rsid w:val="00942287"/>
    <w:rsid w:val="009423B6"/>
    <w:rsid w:val="0094254E"/>
    <w:rsid w:val="009425E3"/>
    <w:rsid w:val="00942A60"/>
    <w:rsid w:val="00942BC7"/>
    <w:rsid w:val="00942CA0"/>
    <w:rsid w:val="00943178"/>
    <w:rsid w:val="00943275"/>
    <w:rsid w:val="0094368F"/>
    <w:rsid w:val="00943742"/>
    <w:rsid w:val="009438FC"/>
    <w:rsid w:val="00944672"/>
    <w:rsid w:val="0094472F"/>
    <w:rsid w:val="00944B13"/>
    <w:rsid w:val="00944BA9"/>
    <w:rsid w:val="009451A7"/>
    <w:rsid w:val="00945206"/>
    <w:rsid w:val="00945789"/>
    <w:rsid w:val="00945843"/>
    <w:rsid w:val="00945AA7"/>
    <w:rsid w:val="00945C05"/>
    <w:rsid w:val="00945E2B"/>
    <w:rsid w:val="00946448"/>
    <w:rsid w:val="0094677D"/>
    <w:rsid w:val="009467E6"/>
    <w:rsid w:val="00946945"/>
    <w:rsid w:val="00946B15"/>
    <w:rsid w:val="00946C97"/>
    <w:rsid w:val="00946C9F"/>
    <w:rsid w:val="00946E40"/>
    <w:rsid w:val="00946FA6"/>
    <w:rsid w:val="00947133"/>
    <w:rsid w:val="00947713"/>
    <w:rsid w:val="00947A6B"/>
    <w:rsid w:val="00947C20"/>
    <w:rsid w:val="00947E31"/>
    <w:rsid w:val="009500D2"/>
    <w:rsid w:val="00950660"/>
    <w:rsid w:val="00950B02"/>
    <w:rsid w:val="00950DE7"/>
    <w:rsid w:val="00950EA9"/>
    <w:rsid w:val="00951029"/>
    <w:rsid w:val="0095143D"/>
    <w:rsid w:val="009515A0"/>
    <w:rsid w:val="0095165F"/>
    <w:rsid w:val="00951976"/>
    <w:rsid w:val="00951A4C"/>
    <w:rsid w:val="00951F07"/>
    <w:rsid w:val="00951F98"/>
    <w:rsid w:val="0095230A"/>
    <w:rsid w:val="00952D50"/>
    <w:rsid w:val="00952D69"/>
    <w:rsid w:val="0095332C"/>
    <w:rsid w:val="009534F7"/>
    <w:rsid w:val="0095365D"/>
    <w:rsid w:val="00953920"/>
    <w:rsid w:val="00953B6D"/>
    <w:rsid w:val="00953D47"/>
    <w:rsid w:val="00954226"/>
    <w:rsid w:val="009544DA"/>
    <w:rsid w:val="0095464B"/>
    <w:rsid w:val="00954B08"/>
    <w:rsid w:val="00955217"/>
    <w:rsid w:val="009552A5"/>
    <w:rsid w:val="00955855"/>
    <w:rsid w:val="009559AB"/>
    <w:rsid w:val="00955ED3"/>
    <w:rsid w:val="00955EDE"/>
    <w:rsid w:val="00956166"/>
    <w:rsid w:val="00956314"/>
    <w:rsid w:val="00956483"/>
    <w:rsid w:val="009565F4"/>
    <w:rsid w:val="0095681E"/>
    <w:rsid w:val="0095688B"/>
    <w:rsid w:val="00956D5A"/>
    <w:rsid w:val="009572D4"/>
    <w:rsid w:val="00957397"/>
    <w:rsid w:val="00957479"/>
    <w:rsid w:val="00957759"/>
    <w:rsid w:val="00957877"/>
    <w:rsid w:val="00957D27"/>
    <w:rsid w:val="00957DA7"/>
    <w:rsid w:val="00957FE7"/>
    <w:rsid w:val="009600E7"/>
    <w:rsid w:val="0096041D"/>
    <w:rsid w:val="0096069E"/>
    <w:rsid w:val="009606FE"/>
    <w:rsid w:val="0096076F"/>
    <w:rsid w:val="00960870"/>
    <w:rsid w:val="00960A0C"/>
    <w:rsid w:val="00960CF0"/>
    <w:rsid w:val="00960CF6"/>
    <w:rsid w:val="009610A5"/>
    <w:rsid w:val="0096141A"/>
    <w:rsid w:val="00961921"/>
    <w:rsid w:val="0096203C"/>
    <w:rsid w:val="00962223"/>
    <w:rsid w:val="00962359"/>
    <w:rsid w:val="00962486"/>
    <w:rsid w:val="00962547"/>
    <w:rsid w:val="00962861"/>
    <w:rsid w:val="00962D04"/>
    <w:rsid w:val="00963255"/>
    <w:rsid w:val="00963301"/>
    <w:rsid w:val="0096332C"/>
    <w:rsid w:val="0096398A"/>
    <w:rsid w:val="0096411A"/>
    <w:rsid w:val="0096430A"/>
    <w:rsid w:val="00964883"/>
    <w:rsid w:val="0096554B"/>
    <w:rsid w:val="009655B4"/>
    <w:rsid w:val="0096584A"/>
    <w:rsid w:val="00965B77"/>
    <w:rsid w:val="00965BFE"/>
    <w:rsid w:val="00965C8A"/>
    <w:rsid w:val="00966045"/>
    <w:rsid w:val="009668F3"/>
    <w:rsid w:val="00966E5C"/>
    <w:rsid w:val="009675E4"/>
    <w:rsid w:val="00967BDB"/>
    <w:rsid w:val="00967C90"/>
    <w:rsid w:val="00967ED1"/>
    <w:rsid w:val="00967F55"/>
    <w:rsid w:val="00967F95"/>
    <w:rsid w:val="00970082"/>
    <w:rsid w:val="009704D6"/>
    <w:rsid w:val="00970663"/>
    <w:rsid w:val="00970C90"/>
    <w:rsid w:val="00970D6F"/>
    <w:rsid w:val="00970ECD"/>
    <w:rsid w:val="0097113E"/>
    <w:rsid w:val="009711D8"/>
    <w:rsid w:val="0097121A"/>
    <w:rsid w:val="009712AE"/>
    <w:rsid w:val="00971650"/>
    <w:rsid w:val="009718B9"/>
    <w:rsid w:val="00971995"/>
    <w:rsid w:val="00971F08"/>
    <w:rsid w:val="00972220"/>
    <w:rsid w:val="0097228D"/>
    <w:rsid w:val="00972AB7"/>
    <w:rsid w:val="00972D63"/>
    <w:rsid w:val="00972EBE"/>
    <w:rsid w:val="00972FAC"/>
    <w:rsid w:val="00973224"/>
    <w:rsid w:val="00973346"/>
    <w:rsid w:val="0097384A"/>
    <w:rsid w:val="00973A14"/>
    <w:rsid w:val="00973E22"/>
    <w:rsid w:val="00973E62"/>
    <w:rsid w:val="00973FA5"/>
    <w:rsid w:val="009741A4"/>
    <w:rsid w:val="0097490E"/>
    <w:rsid w:val="00974DEA"/>
    <w:rsid w:val="009750EC"/>
    <w:rsid w:val="00975AC4"/>
    <w:rsid w:val="00975E76"/>
    <w:rsid w:val="00975EB1"/>
    <w:rsid w:val="00975F77"/>
    <w:rsid w:val="0097603D"/>
    <w:rsid w:val="0097614A"/>
    <w:rsid w:val="009765BE"/>
    <w:rsid w:val="0097677C"/>
    <w:rsid w:val="00976881"/>
    <w:rsid w:val="00976891"/>
    <w:rsid w:val="00976949"/>
    <w:rsid w:val="00976AB7"/>
    <w:rsid w:val="00976DFF"/>
    <w:rsid w:val="009771B5"/>
    <w:rsid w:val="0097754E"/>
    <w:rsid w:val="0097765C"/>
    <w:rsid w:val="00977AED"/>
    <w:rsid w:val="00977C13"/>
    <w:rsid w:val="00977CEE"/>
    <w:rsid w:val="0098032E"/>
    <w:rsid w:val="00980477"/>
    <w:rsid w:val="00980978"/>
    <w:rsid w:val="00980C5E"/>
    <w:rsid w:val="0098120F"/>
    <w:rsid w:val="009814F5"/>
    <w:rsid w:val="00981590"/>
    <w:rsid w:val="00981731"/>
    <w:rsid w:val="00981746"/>
    <w:rsid w:val="00982444"/>
    <w:rsid w:val="0098258A"/>
    <w:rsid w:val="009827CC"/>
    <w:rsid w:val="00982EB4"/>
    <w:rsid w:val="00983091"/>
    <w:rsid w:val="009830B7"/>
    <w:rsid w:val="0098338C"/>
    <w:rsid w:val="0098365B"/>
    <w:rsid w:val="00983671"/>
    <w:rsid w:val="00983936"/>
    <w:rsid w:val="009842B1"/>
    <w:rsid w:val="0098434A"/>
    <w:rsid w:val="0098462C"/>
    <w:rsid w:val="009846DF"/>
    <w:rsid w:val="009849AF"/>
    <w:rsid w:val="00984A61"/>
    <w:rsid w:val="00984BA4"/>
    <w:rsid w:val="00985051"/>
    <w:rsid w:val="00985147"/>
    <w:rsid w:val="00985253"/>
    <w:rsid w:val="009853B3"/>
    <w:rsid w:val="00985781"/>
    <w:rsid w:val="00985CC3"/>
    <w:rsid w:val="00985D22"/>
    <w:rsid w:val="00986192"/>
    <w:rsid w:val="00986209"/>
    <w:rsid w:val="009864B5"/>
    <w:rsid w:val="0098658B"/>
    <w:rsid w:val="00986593"/>
    <w:rsid w:val="00986715"/>
    <w:rsid w:val="00986785"/>
    <w:rsid w:val="00986ABE"/>
    <w:rsid w:val="00986C00"/>
    <w:rsid w:val="00986C96"/>
    <w:rsid w:val="00987181"/>
    <w:rsid w:val="00987239"/>
    <w:rsid w:val="009877EE"/>
    <w:rsid w:val="00987812"/>
    <w:rsid w:val="00987E5B"/>
    <w:rsid w:val="0099030D"/>
    <w:rsid w:val="00990630"/>
    <w:rsid w:val="009915C3"/>
    <w:rsid w:val="00991761"/>
    <w:rsid w:val="00991813"/>
    <w:rsid w:val="00991818"/>
    <w:rsid w:val="00991C6A"/>
    <w:rsid w:val="00991DE7"/>
    <w:rsid w:val="009923CF"/>
    <w:rsid w:val="009923DF"/>
    <w:rsid w:val="00992689"/>
    <w:rsid w:val="00992D62"/>
    <w:rsid w:val="00992F9D"/>
    <w:rsid w:val="00993431"/>
    <w:rsid w:val="00993478"/>
    <w:rsid w:val="00993AB7"/>
    <w:rsid w:val="00993E54"/>
    <w:rsid w:val="00993F69"/>
    <w:rsid w:val="00993FD1"/>
    <w:rsid w:val="00994281"/>
    <w:rsid w:val="009947F2"/>
    <w:rsid w:val="00994C23"/>
    <w:rsid w:val="00994DCA"/>
    <w:rsid w:val="0099502B"/>
    <w:rsid w:val="0099513B"/>
    <w:rsid w:val="00995538"/>
    <w:rsid w:val="009956B0"/>
    <w:rsid w:val="00995A74"/>
    <w:rsid w:val="00995B61"/>
    <w:rsid w:val="00995E92"/>
    <w:rsid w:val="009960EC"/>
    <w:rsid w:val="00996269"/>
    <w:rsid w:val="009962D3"/>
    <w:rsid w:val="0099651C"/>
    <w:rsid w:val="00996585"/>
    <w:rsid w:val="0099661E"/>
    <w:rsid w:val="0099669C"/>
    <w:rsid w:val="0099679C"/>
    <w:rsid w:val="00996AB6"/>
    <w:rsid w:val="00996BE6"/>
    <w:rsid w:val="00996E0E"/>
    <w:rsid w:val="009970AD"/>
    <w:rsid w:val="009970DD"/>
    <w:rsid w:val="00997251"/>
    <w:rsid w:val="009973D0"/>
    <w:rsid w:val="009974F6"/>
    <w:rsid w:val="0099776A"/>
    <w:rsid w:val="0099778A"/>
    <w:rsid w:val="0099785D"/>
    <w:rsid w:val="009978B8"/>
    <w:rsid w:val="00997981"/>
    <w:rsid w:val="009A0143"/>
    <w:rsid w:val="009A05B3"/>
    <w:rsid w:val="009A0D0A"/>
    <w:rsid w:val="009A0DFE"/>
    <w:rsid w:val="009A0E13"/>
    <w:rsid w:val="009A0FA1"/>
    <w:rsid w:val="009A0FBA"/>
    <w:rsid w:val="009A1305"/>
    <w:rsid w:val="009A146C"/>
    <w:rsid w:val="009A1601"/>
    <w:rsid w:val="009A16DF"/>
    <w:rsid w:val="009A1714"/>
    <w:rsid w:val="009A1804"/>
    <w:rsid w:val="009A18D2"/>
    <w:rsid w:val="009A19A2"/>
    <w:rsid w:val="009A1B90"/>
    <w:rsid w:val="009A1C2A"/>
    <w:rsid w:val="009A27C1"/>
    <w:rsid w:val="009A289E"/>
    <w:rsid w:val="009A2D5D"/>
    <w:rsid w:val="009A2F18"/>
    <w:rsid w:val="009A34F0"/>
    <w:rsid w:val="009A39A9"/>
    <w:rsid w:val="009A3BB6"/>
    <w:rsid w:val="009A4066"/>
    <w:rsid w:val="009A42CF"/>
    <w:rsid w:val="009A462D"/>
    <w:rsid w:val="009A464A"/>
    <w:rsid w:val="009A46C9"/>
    <w:rsid w:val="009A4794"/>
    <w:rsid w:val="009A4B54"/>
    <w:rsid w:val="009A52E4"/>
    <w:rsid w:val="009A541B"/>
    <w:rsid w:val="009A584D"/>
    <w:rsid w:val="009A5916"/>
    <w:rsid w:val="009A5CBA"/>
    <w:rsid w:val="009A5CBB"/>
    <w:rsid w:val="009A5ECB"/>
    <w:rsid w:val="009A614C"/>
    <w:rsid w:val="009A62D3"/>
    <w:rsid w:val="009A66DC"/>
    <w:rsid w:val="009A697B"/>
    <w:rsid w:val="009A6B5E"/>
    <w:rsid w:val="009A6D1E"/>
    <w:rsid w:val="009A6ED7"/>
    <w:rsid w:val="009A6FE4"/>
    <w:rsid w:val="009A72B8"/>
    <w:rsid w:val="009A7546"/>
    <w:rsid w:val="009A77CF"/>
    <w:rsid w:val="009A7BFA"/>
    <w:rsid w:val="009A7C41"/>
    <w:rsid w:val="009B0259"/>
    <w:rsid w:val="009B053B"/>
    <w:rsid w:val="009B06AA"/>
    <w:rsid w:val="009B0824"/>
    <w:rsid w:val="009B0968"/>
    <w:rsid w:val="009B0D12"/>
    <w:rsid w:val="009B0EB1"/>
    <w:rsid w:val="009B10E5"/>
    <w:rsid w:val="009B1376"/>
    <w:rsid w:val="009B1632"/>
    <w:rsid w:val="009B1A2D"/>
    <w:rsid w:val="009B1F30"/>
    <w:rsid w:val="009B2CE7"/>
    <w:rsid w:val="009B3479"/>
    <w:rsid w:val="009B34B8"/>
    <w:rsid w:val="009B37C7"/>
    <w:rsid w:val="009B3AC2"/>
    <w:rsid w:val="009B3C64"/>
    <w:rsid w:val="009B411C"/>
    <w:rsid w:val="009B4186"/>
    <w:rsid w:val="009B41F8"/>
    <w:rsid w:val="009B41FD"/>
    <w:rsid w:val="009B42F5"/>
    <w:rsid w:val="009B45FB"/>
    <w:rsid w:val="009B4938"/>
    <w:rsid w:val="009B4CAA"/>
    <w:rsid w:val="009B4D14"/>
    <w:rsid w:val="009B4DCD"/>
    <w:rsid w:val="009B4DF4"/>
    <w:rsid w:val="009B4EDF"/>
    <w:rsid w:val="009B50C4"/>
    <w:rsid w:val="009B53D3"/>
    <w:rsid w:val="009B564E"/>
    <w:rsid w:val="009B56D5"/>
    <w:rsid w:val="009B5C2E"/>
    <w:rsid w:val="009B606F"/>
    <w:rsid w:val="009B6119"/>
    <w:rsid w:val="009B69FD"/>
    <w:rsid w:val="009B6F09"/>
    <w:rsid w:val="009B7210"/>
    <w:rsid w:val="009B7227"/>
    <w:rsid w:val="009B779F"/>
    <w:rsid w:val="009B7AEF"/>
    <w:rsid w:val="009B7E87"/>
    <w:rsid w:val="009C0169"/>
    <w:rsid w:val="009C060C"/>
    <w:rsid w:val="009C088C"/>
    <w:rsid w:val="009C1052"/>
    <w:rsid w:val="009C12E9"/>
    <w:rsid w:val="009C16A2"/>
    <w:rsid w:val="009C19AB"/>
    <w:rsid w:val="009C1B9D"/>
    <w:rsid w:val="009C1D11"/>
    <w:rsid w:val="009C2188"/>
    <w:rsid w:val="009C2310"/>
    <w:rsid w:val="009C2454"/>
    <w:rsid w:val="009C257A"/>
    <w:rsid w:val="009C25E4"/>
    <w:rsid w:val="009C287E"/>
    <w:rsid w:val="009C2D0E"/>
    <w:rsid w:val="009C2D2B"/>
    <w:rsid w:val="009C2E0D"/>
    <w:rsid w:val="009C2E97"/>
    <w:rsid w:val="009C2FA5"/>
    <w:rsid w:val="009C3156"/>
    <w:rsid w:val="009C3294"/>
    <w:rsid w:val="009C3AA0"/>
    <w:rsid w:val="009C3C32"/>
    <w:rsid w:val="009C3C82"/>
    <w:rsid w:val="009C3F5B"/>
    <w:rsid w:val="009C403E"/>
    <w:rsid w:val="009C4163"/>
    <w:rsid w:val="009C44C5"/>
    <w:rsid w:val="009C4C3A"/>
    <w:rsid w:val="009C52CE"/>
    <w:rsid w:val="009C5358"/>
    <w:rsid w:val="009C53C9"/>
    <w:rsid w:val="009C5570"/>
    <w:rsid w:val="009C6098"/>
    <w:rsid w:val="009C609B"/>
    <w:rsid w:val="009C61A0"/>
    <w:rsid w:val="009C61EF"/>
    <w:rsid w:val="009C62B7"/>
    <w:rsid w:val="009C62D6"/>
    <w:rsid w:val="009C639F"/>
    <w:rsid w:val="009C6882"/>
    <w:rsid w:val="009C69F0"/>
    <w:rsid w:val="009C6B81"/>
    <w:rsid w:val="009C6D0C"/>
    <w:rsid w:val="009C6E8B"/>
    <w:rsid w:val="009C703D"/>
    <w:rsid w:val="009C7171"/>
    <w:rsid w:val="009C7255"/>
    <w:rsid w:val="009C769E"/>
    <w:rsid w:val="009C7E87"/>
    <w:rsid w:val="009D019B"/>
    <w:rsid w:val="009D01AD"/>
    <w:rsid w:val="009D0577"/>
    <w:rsid w:val="009D0919"/>
    <w:rsid w:val="009D0A4E"/>
    <w:rsid w:val="009D0A9B"/>
    <w:rsid w:val="009D0AE7"/>
    <w:rsid w:val="009D0C69"/>
    <w:rsid w:val="009D0F98"/>
    <w:rsid w:val="009D1091"/>
    <w:rsid w:val="009D1132"/>
    <w:rsid w:val="009D11D3"/>
    <w:rsid w:val="009D11EA"/>
    <w:rsid w:val="009D12B5"/>
    <w:rsid w:val="009D13C8"/>
    <w:rsid w:val="009D16E5"/>
    <w:rsid w:val="009D1970"/>
    <w:rsid w:val="009D19A9"/>
    <w:rsid w:val="009D1C4C"/>
    <w:rsid w:val="009D1EFF"/>
    <w:rsid w:val="009D2108"/>
    <w:rsid w:val="009D2142"/>
    <w:rsid w:val="009D2329"/>
    <w:rsid w:val="009D24E1"/>
    <w:rsid w:val="009D25A9"/>
    <w:rsid w:val="009D26A1"/>
    <w:rsid w:val="009D2ECE"/>
    <w:rsid w:val="009D2EEB"/>
    <w:rsid w:val="009D300C"/>
    <w:rsid w:val="009D30EB"/>
    <w:rsid w:val="009D330A"/>
    <w:rsid w:val="009D3755"/>
    <w:rsid w:val="009D3F0A"/>
    <w:rsid w:val="009D4388"/>
    <w:rsid w:val="009D456B"/>
    <w:rsid w:val="009D4824"/>
    <w:rsid w:val="009D4AAA"/>
    <w:rsid w:val="009D4C32"/>
    <w:rsid w:val="009D4DBB"/>
    <w:rsid w:val="009D4FF0"/>
    <w:rsid w:val="009D51F8"/>
    <w:rsid w:val="009D522C"/>
    <w:rsid w:val="009D58AA"/>
    <w:rsid w:val="009D5A21"/>
    <w:rsid w:val="009D5C01"/>
    <w:rsid w:val="009D5EE9"/>
    <w:rsid w:val="009D6501"/>
    <w:rsid w:val="009D6552"/>
    <w:rsid w:val="009D68DB"/>
    <w:rsid w:val="009D6922"/>
    <w:rsid w:val="009D6B20"/>
    <w:rsid w:val="009D703C"/>
    <w:rsid w:val="009D718F"/>
    <w:rsid w:val="009D73D7"/>
    <w:rsid w:val="009D76E2"/>
    <w:rsid w:val="009D7A0D"/>
    <w:rsid w:val="009E0038"/>
    <w:rsid w:val="009E00F1"/>
    <w:rsid w:val="009E01E2"/>
    <w:rsid w:val="009E068F"/>
    <w:rsid w:val="009E09E1"/>
    <w:rsid w:val="009E0B30"/>
    <w:rsid w:val="009E0CD3"/>
    <w:rsid w:val="009E0DF2"/>
    <w:rsid w:val="009E14E0"/>
    <w:rsid w:val="009E161A"/>
    <w:rsid w:val="009E1627"/>
    <w:rsid w:val="009E1952"/>
    <w:rsid w:val="009E1A66"/>
    <w:rsid w:val="009E1D04"/>
    <w:rsid w:val="009E1F92"/>
    <w:rsid w:val="009E22C9"/>
    <w:rsid w:val="009E2476"/>
    <w:rsid w:val="009E2559"/>
    <w:rsid w:val="009E29F8"/>
    <w:rsid w:val="009E32C2"/>
    <w:rsid w:val="009E33F1"/>
    <w:rsid w:val="009E3546"/>
    <w:rsid w:val="009E35DB"/>
    <w:rsid w:val="009E3794"/>
    <w:rsid w:val="009E38E1"/>
    <w:rsid w:val="009E38E5"/>
    <w:rsid w:val="009E4042"/>
    <w:rsid w:val="009E4137"/>
    <w:rsid w:val="009E415B"/>
    <w:rsid w:val="009E421C"/>
    <w:rsid w:val="009E4557"/>
    <w:rsid w:val="009E4681"/>
    <w:rsid w:val="009E4706"/>
    <w:rsid w:val="009E4741"/>
    <w:rsid w:val="009E47A3"/>
    <w:rsid w:val="009E483B"/>
    <w:rsid w:val="009E4993"/>
    <w:rsid w:val="009E4AF0"/>
    <w:rsid w:val="009E4DB0"/>
    <w:rsid w:val="009E4DED"/>
    <w:rsid w:val="009E50B2"/>
    <w:rsid w:val="009E570D"/>
    <w:rsid w:val="009E58DF"/>
    <w:rsid w:val="009E5A80"/>
    <w:rsid w:val="009E5B3C"/>
    <w:rsid w:val="009E5CE6"/>
    <w:rsid w:val="009E5E98"/>
    <w:rsid w:val="009E5F92"/>
    <w:rsid w:val="009E6043"/>
    <w:rsid w:val="009E62E7"/>
    <w:rsid w:val="009E697D"/>
    <w:rsid w:val="009E723C"/>
    <w:rsid w:val="009E7586"/>
    <w:rsid w:val="009E770A"/>
    <w:rsid w:val="009E7724"/>
    <w:rsid w:val="009E7868"/>
    <w:rsid w:val="009E79FC"/>
    <w:rsid w:val="009E7F11"/>
    <w:rsid w:val="009F00F8"/>
    <w:rsid w:val="009F08F3"/>
    <w:rsid w:val="009F0AA8"/>
    <w:rsid w:val="009F0FB9"/>
    <w:rsid w:val="009F17E0"/>
    <w:rsid w:val="009F1830"/>
    <w:rsid w:val="009F1892"/>
    <w:rsid w:val="009F1A9A"/>
    <w:rsid w:val="009F1CE0"/>
    <w:rsid w:val="009F2020"/>
    <w:rsid w:val="009F22BE"/>
    <w:rsid w:val="009F28A2"/>
    <w:rsid w:val="009F28B3"/>
    <w:rsid w:val="009F2928"/>
    <w:rsid w:val="009F2EEE"/>
    <w:rsid w:val="009F302D"/>
    <w:rsid w:val="009F316F"/>
    <w:rsid w:val="009F344F"/>
    <w:rsid w:val="009F3769"/>
    <w:rsid w:val="009F38EC"/>
    <w:rsid w:val="009F4042"/>
    <w:rsid w:val="009F408B"/>
    <w:rsid w:val="009F4413"/>
    <w:rsid w:val="009F4471"/>
    <w:rsid w:val="009F4554"/>
    <w:rsid w:val="009F46B1"/>
    <w:rsid w:val="009F480F"/>
    <w:rsid w:val="009F4918"/>
    <w:rsid w:val="009F4930"/>
    <w:rsid w:val="009F4D23"/>
    <w:rsid w:val="009F4DD2"/>
    <w:rsid w:val="009F52DD"/>
    <w:rsid w:val="009F546E"/>
    <w:rsid w:val="009F54AD"/>
    <w:rsid w:val="009F572A"/>
    <w:rsid w:val="009F582F"/>
    <w:rsid w:val="009F5D39"/>
    <w:rsid w:val="009F5EFB"/>
    <w:rsid w:val="009F6044"/>
    <w:rsid w:val="009F6290"/>
    <w:rsid w:val="009F62BC"/>
    <w:rsid w:val="009F684C"/>
    <w:rsid w:val="009F6E36"/>
    <w:rsid w:val="009F6F27"/>
    <w:rsid w:val="009F6F4E"/>
    <w:rsid w:val="009F7159"/>
    <w:rsid w:val="009F76F5"/>
    <w:rsid w:val="009F799A"/>
    <w:rsid w:val="009F7C31"/>
    <w:rsid w:val="009F7D03"/>
    <w:rsid w:val="009F7F9B"/>
    <w:rsid w:val="00A0074C"/>
    <w:rsid w:val="00A0078D"/>
    <w:rsid w:val="00A00968"/>
    <w:rsid w:val="00A00AF5"/>
    <w:rsid w:val="00A00C71"/>
    <w:rsid w:val="00A00E64"/>
    <w:rsid w:val="00A0117B"/>
    <w:rsid w:val="00A0141D"/>
    <w:rsid w:val="00A0167C"/>
    <w:rsid w:val="00A0180E"/>
    <w:rsid w:val="00A018A6"/>
    <w:rsid w:val="00A01BE4"/>
    <w:rsid w:val="00A02145"/>
    <w:rsid w:val="00A026D7"/>
    <w:rsid w:val="00A026FC"/>
    <w:rsid w:val="00A02B53"/>
    <w:rsid w:val="00A02BB4"/>
    <w:rsid w:val="00A02E76"/>
    <w:rsid w:val="00A03032"/>
    <w:rsid w:val="00A031D8"/>
    <w:rsid w:val="00A038E0"/>
    <w:rsid w:val="00A03A6B"/>
    <w:rsid w:val="00A03B47"/>
    <w:rsid w:val="00A03DE2"/>
    <w:rsid w:val="00A04262"/>
    <w:rsid w:val="00A0466F"/>
    <w:rsid w:val="00A047E4"/>
    <w:rsid w:val="00A048A8"/>
    <w:rsid w:val="00A04D92"/>
    <w:rsid w:val="00A04F49"/>
    <w:rsid w:val="00A05054"/>
    <w:rsid w:val="00A05127"/>
    <w:rsid w:val="00A0547C"/>
    <w:rsid w:val="00A05629"/>
    <w:rsid w:val="00A05A0C"/>
    <w:rsid w:val="00A05B74"/>
    <w:rsid w:val="00A05C57"/>
    <w:rsid w:val="00A05F89"/>
    <w:rsid w:val="00A06026"/>
    <w:rsid w:val="00A060DD"/>
    <w:rsid w:val="00A061F2"/>
    <w:rsid w:val="00A06C86"/>
    <w:rsid w:val="00A06D94"/>
    <w:rsid w:val="00A06DAD"/>
    <w:rsid w:val="00A06ECC"/>
    <w:rsid w:val="00A06F3E"/>
    <w:rsid w:val="00A06FAA"/>
    <w:rsid w:val="00A07062"/>
    <w:rsid w:val="00A07E08"/>
    <w:rsid w:val="00A10358"/>
    <w:rsid w:val="00A1040F"/>
    <w:rsid w:val="00A105E0"/>
    <w:rsid w:val="00A10603"/>
    <w:rsid w:val="00A107F3"/>
    <w:rsid w:val="00A1092A"/>
    <w:rsid w:val="00A10C1D"/>
    <w:rsid w:val="00A11449"/>
    <w:rsid w:val="00A114A6"/>
    <w:rsid w:val="00A1175F"/>
    <w:rsid w:val="00A1176D"/>
    <w:rsid w:val="00A11889"/>
    <w:rsid w:val="00A11D0C"/>
    <w:rsid w:val="00A11E67"/>
    <w:rsid w:val="00A12031"/>
    <w:rsid w:val="00A12361"/>
    <w:rsid w:val="00A12FD7"/>
    <w:rsid w:val="00A130AC"/>
    <w:rsid w:val="00A13249"/>
    <w:rsid w:val="00A136A9"/>
    <w:rsid w:val="00A13849"/>
    <w:rsid w:val="00A13990"/>
    <w:rsid w:val="00A13CF6"/>
    <w:rsid w:val="00A13E54"/>
    <w:rsid w:val="00A143BA"/>
    <w:rsid w:val="00A14599"/>
    <w:rsid w:val="00A14835"/>
    <w:rsid w:val="00A149FD"/>
    <w:rsid w:val="00A14CA2"/>
    <w:rsid w:val="00A14EEE"/>
    <w:rsid w:val="00A1501A"/>
    <w:rsid w:val="00A15099"/>
    <w:rsid w:val="00A15460"/>
    <w:rsid w:val="00A1574B"/>
    <w:rsid w:val="00A157F7"/>
    <w:rsid w:val="00A15814"/>
    <w:rsid w:val="00A159B1"/>
    <w:rsid w:val="00A15A94"/>
    <w:rsid w:val="00A15CB6"/>
    <w:rsid w:val="00A15D1F"/>
    <w:rsid w:val="00A1606C"/>
    <w:rsid w:val="00A163D5"/>
    <w:rsid w:val="00A16493"/>
    <w:rsid w:val="00A167EA"/>
    <w:rsid w:val="00A16AAD"/>
    <w:rsid w:val="00A16ECD"/>
    <w:rsid w:val="00A1712A"/>
    <w:rsid w:val="00A1799A"/>
    <w:rsid w:val="00A17F63"/>
    <w:rsid w:val="00A208F0"/>
    <w:rsid w:val="00A208F7"/>
    <w:rsid w:val="00A20D72"/>
    <w:rsid w:val="00A211A8"/>
    <w:rsid w:val="00A2160C"/>
    <w:rsid w:val="00A21745"/>
    <w:rsid w:val="00A2193B"/>
    <w:rsid w:val="00A21979"/>
    <w:rsid w:val="00A21999"/>
    <w:rsid w:val="00A21A91"/>
    <w:rsid w:val="00A21BAB"/>
    <w:rsid w:val="00A21CB8"/>
    <w:rsid w:val="00A21DC7"/>
    <w:rsid w:val="00A22337"/>
    <w:rsid w:val="00A22C98"/>
    <w:rsid w:val="00A22E50"/>
    <w:rsid w:val="00A2323A"/>
    <w:rsid w:val="00A2351A"/>
    <w:rsid w:val="00A23D2E"/>
    <w:rsid w:val="00A23E0A"/>
    <w:rsid w:val="00A23E74"/>
    <w:rsid w:val="00A24041"/>
    <w:rsid w:val="00A24085"/>
    <w:rsid w:val="00A240C1"/>
    <w:rsid w:val="00A24421"/>
    <w:rsid w:val="00A2444E"/>
    <w:rsid w:val="00A24F6B"/>
    <w:rsid w:val="00A25645"/>
    <w:rsid w:val="00A25875"/>
    <w:rsid w:val="00A25EFA"/>
    <w:rsid w:val="00A25FC1"/>
    <w:rsid w:val="00A260E4"/>
    <w:rsid w:val="00A26495"/>
    <w:rsid w:val="00A264A9"/>
    <w:rsid w:val="00A26573"/>
    <w:rsid w:val="00A26660"/>
    <w:rsid w:val="00A26738"/>
    <w:rsid w:val="00A2692D"/>
    <w:rsid w:val="00A26D61"/>
    <w:rsid w:val="00A26DCF"/>
    <w:rsid w:val="00A26E9E"/>
    <w:rsid w:val="00A26F4D"/>
    <w:rsid w:val="00A27325"/>
    <w:rsid w:val="00A27336"/>
    <w:rsid w:val="00A275A1"/>
    <w:rsid w:val="00A27785"/>
    <w:rsid w:val="00A27D0B"/>
    <w:rsid w:val="00A27DF4"/>
    <w:rsid w:val="00A27F0F"/>
    <w:rsid w:val="00A30069"/>
    <w:rsid w:val="00A3006A"/>
    <w:rsid w:val="00A30187"/>
    <w:rsid w:val="00A304DC"/>
    <w:rsid w:val="00A30662"/>
    <w:rsid w:val="00A30673"/>
    <w:rsid w:val="00A308D4"/>
    <w:rsid w:val="00A30969"/>
    <w:rsid w:val="00A30A82"/>
    <w:rsid w:val="00A3134D"/>
    <w:rsid w:val="00A31696"/>
    <w:rsid w:val="00A31941"/>
    <w:rsid w:val="00A31E0B"/>
    <w:rsid w:val="00A322F7"/>
    <w:rsid w:val="00A323F2"/>
    <w:rsid w:val="00A3260B"/>
    <w:rsid w:val="00A326F4"/>
    <w:rsid w:val="00A3277B"/>
    <w:rsid w:val="00A328DC"/>
    <w:rsid w:val="00A329B7"/>
    <w:rsid w:val="00A32CB1"/>
    <w:rsid w:val="00A330AD"/>
    <w:rsid w:val="00A33288"/>
    <w:rsid w:val="00A33472"/>
    <w:rsid w:val="00A335CC"/>
    <w:rsid w:val="00A33725"/>
    <w:rsid w:val="00A33871"/>
    <w:rsid w:val="00A33886"/>
    <w:rsid w:val="00A33C93"/>
    <w:rsid w:val="00A33CE0"/>
    <w:rsid w:val="00A33D34"/>
    <w:rsid w:val="00A33E38"/>
    <w:rsid w:val="00A33F8C"/>
    <w:rsid w:val="00A340EF"/>
    <w:rsid w:val="00A34364"/>
    <w:rsid w:val="00A3448A"/>
    <w:rsid w:val="00A34BB8"/>
    <w:rsid w:val="00A3532B"/>
    <w:rsid w:val="00A35D51"/>
    <w:rsid w:val="00A35DE2"/>
    <w:rsid w:val="00A36189"/>
    <w:rsid w:val="00A36297"/>
    <w:rsid w:val="00A362F2"/>
    <w:rsid w:val="00A3650A"/>
    <w:rsid w:val="00A3651C"/>
    <w:rsid w:val="00A36BA1"/>
    <w:rsid w:val="00A36D37"/>
    <w:rsid w:val="00A3791F"/>
    <w:rsid w:val="00A37956"/>
    <w:rsid w:val="00A37A82"/>
    <w:rsid w:val="00A37C14"/>
    <w:rsid w:val="00A37DCC"/>
    <w:rsid w:val="00A37F67"/>
    <w:rsid w:val="00A4000C"/>
    <w:rsid w:val="00A4015F"/>
    <w:rsid w:val="00A40377"/>
    <w:rsid w:val="00A404DF"/>
    <w:rsid w:val="00A40624"/>
    <w:rsid w:val="00A40AA8"/>
    <w:rsid w:val="00A40C1B"/>
    <w:rsid w:val="00A40D52"/>
    <w:rsid w:val="00A4133D"/>
    <w:rsid w:val="00A4144F"/>
    <w:rsid w:val="00A4145A"/>
    <w:rsid w:val="00A41CF9"/>
    <w:rsid w:val="00A41E2B"/>
    <w:rsid w:val="00A41EF7"/>
    <w:rsid w:val="00A4212E"/>
    <w:rsid w:val="00A421E2"/>
    <w:rsid w:val="00A4232A"/>
    <w:rsid w:val="00A4234C"/>
    <w:rsid w:val="00A42B5A"/>
    <w:rsid w:val="00A42C72"/>
    <w:rsid w:val="00A43111"/>
    <w:rsid w:val="00A4318E"/>
    <w:rsid w:val="00A43B48"/>
    <w:rsid w:val="00A43DE7"/>
    <w:rsid w:val="00A449CA"/>
    <w:rsid w:val="00A44DD4"/>
    <w:rsid w:val="00A44EC0"/>
    <w:rsid w:val="00A451DA"/>
    <w:rsid w:val="00A4546F"/>
    <w:rsid w:val="00A455B4"/>
    <w:rsid w:val="00A455E6"/>
    <w:rsid w:val="00A45B74"/>
    <w:rsid w:val="00A45F16"/>
    <w:rsid w:val="00A46069"/>
    <w:rsid w:val="00A461F1"/>
    <w:rsid w:val="00A46276"/>
    <w:rsid w:val="00A4639C"/>
    <w:rsid w:val="00A47054"/>
    <w:rsid w:val="00A473EB"/>
    <w:rsid w:val="00A475E4"/>
    <w:rsid w:val="00A47767"/>
    <w:rsid w:val="00A47AA6"/>
    <w:rsid w:val="00A47B1B"/>
    <w:rsid w:val="00A47DE1"/>
    <w:rsid w:val="00A47F22"/>
    <w:rsid w:val="00A50065"/>
    <w:rsid w:val="00A500DD"/>
    <w:rsid w:val="00A5017A"/>
    <w:rsid w:val="00A509C6"/>
    <w:rsid w:val="00A50C02"/>
    <w:rsid w:val="00A50C62"/>
    <w:rsid w:val="00A50E48"/>
    <w:rsid w:val="00A51308"/>
    <w:rsid w:val="00A5153D"/>
    <w:rsid w:val="00A515BC"/>
    <w:rsid w:val="00A51A24"/>
    <w:rsid w:val="00A51B92"/>
    <w:rsid w:val="00A51D4A"/>
    <w:rsid w:val="00A51EF1"/>
    <w:rsid w:val="00A51F16"/>
    <w:rsid w:val="00A52769"/>
    <w:rsid w:val="00A5280F"/>
    <w:rsid w:val="00A52B51"/>
    <w:rsid w:val="00A52BE5"/>
    <w:rsid w:val="00A52CC9"/>
    <w:rsid w:val="00A52E1D"/>
    <w:rsid w:val="00A5321B"/>
    <w:rsid w:val="00A532DC"/>
    <w:rsid w:val="00A533C4"/>
    <w:rsid w:val="00A53414"/>
    <w:rsid w:val="00A53456"/>
    <w:rsid w:val="00A53602"/>
    <w:rsid w:val="00A53D5A"/>
    <w:rsid w:val="00A53F45"/>
    <w:rsid w:val="00A542ED"/>
    <w:rsid w:val="00A54447"/>
    <w:rsid w:val="00A5459A"/>
    <w:rsid w:val="00A548FD"/>
    <w:rsid w:val="00A54AD7"/>
    <w:rsid w:val="00A55100"/>
    <w:rsid w:val="00A55626"/>
    <w:rsid w:val="00A55767"/>
    <w:rsid w:val="00A5578C"/>
    <w:rsid w:val="00A5579C"/>
    <w:rsid w:val="00A557B6"/>
    <w:rsid w:val="00A557D4"/>
    <w:rsid w:val="00A558FA"/>
    <w:rsid w:val="00A56300"/>
    <w:rsid w:val="00A56431"/>
    <w:rsid w:val="00A566BB"/>
    <w:rsid w:val="00A5687D"/>
    <w:rsid w:val="00A56ACF"/>
    <w:rsid w:val="00A56AEA"/>
    <w:rsid w:val="00A56FB2"/>
    <w:rsid w:val="00A572BC"/>
    <w:rsid w:val="00A57558"/>
    <w:rsid w:val="00A575B9"/>
    <w:rsid w:val="00A57CF1"/>
    <w:rsid w:val="00A57DAF"/>
    <w:rsid w:val="00A601D8"/>
    <w:rsid w:val="00A604A9"/>
    <w:rsid w:val="00A60679"/>
    <w:rsid w:val="00A607B2"/>
    <w:rsid w:val="00A608FE"/>
    <w:rsid w:val="00A60E51"/>
    <w:rsid w:val="00A6109E"/>
    <w:rsid w:val="00A61499"/>
    <w:rsid w:val="00A617FE"/>
    <w:rsid w:val="00A619B4"/>
    <w:rsid w:val="00A61BE2"/>
    <w:rsid w:val="00A62069"/>
    <w:rsid w:val="00A621F6"/>
    <w:rsid w:val="00A624F3"/>
    <w:rsid w:val="00A627C2"/>
    <w:rsid w:val="00A62A77"/>
    <w:rsid w:val="00A62B00"/>
    <w:rsid w:val="00A631F6"/>
    <w:rsid w:val="00A63212"/>
    <w:rsid w:val="00A63483"/>
    <w:rsid w:val="00A63578"/>
    <w:rsid w:val="00A63647"/>
    <w:rsid w:val="00A63650"/>
    <w:rsid w:val="00A63C18"/>
    <w:rsid w:val="00A63C20"/>
    <w:rsid w:val="00A63D0F"/>
    <w:rsid w:val="00A6400C"/>
    <w:rsid w:val="00A64848"/>
    <w:rsid w:val="00A64BF3"/>
    <w:rsid w:val="00A6505F"/>
    <w:rsid w:val="00A6519A"/>
    <w:rsid w:val="00A65337"/>
    <w:rsid w:val="00A657D7"/>
    <w:rsid w:val="00A65839"/>
    <w:rsid w:val="00A65B2C"/>
    <w:rsid w:val="00A65D2F"/>
    <w:rsid w:val="00A65D8E"/>
    <w:rsid w:val="00A65F44"/>
    <w:rsid w:val="00A660AC"/>
    <w:rsid w:val="00A66310"/>
    <w:rsid w:val="00A664BA"/>
    <w:rsid w:val="00A664C2"/>
    <w:rsid w:val="00A666A3"/>
    <w:rsid w:val="00A667D6"/>
    <w:rsid w:val="00A66CB3"/>
    <w:rsid w:val="00A674BF"/>
    <w:rsid w:val="00A674C9"/>
    <w:rsid w:val="00A674FD"/>
    <w:rsid w:val="00A6752A"/>
    <w:rsid w:val="00A675DD"/>
    <w:rsid w:val="00A67914"/>
    <w:rsid w:val="00A67CDD"/>
    <w:rsid w:val="00A67E6C"/>
    <w:rsid w:val="00A7010C"/>
    <w:rsid w:val="00A7011A"/>
    <w:rsid w:val="00A70137"/>
    <w:rsid w:val="00A7018D"/>
    <w:rsid w:val="00A70C8C"/>
    <w:rsid w:val="00A7105F"/>
    <w:rsid w:val="00A71416"/>
    <w:rsid w:val="00A71B99"/>
    <w:rsid w:val="00A72045"/>
    <w:rsid w:val="00A72860"/>
    <w:rsid w:val="00A72A0D"/>
    <w:rsid w:val="00A72DFD"/>
    <w:rsid w:val="00A72F74"/>
    <w:rsid w:val="00A72FB6"/>
    <w:rsid w:val="00A73824"/>
    <w:rsid w:val="00A739D0"/>
    <w:rsid w:val="00A73EA6"/>
    <w:rsid w:val="00A73F24"/>
    <w:rsid w:val="00A740CB"/>
    <w:rsid w:val="00A74502"/>
    <w:rsid w:val="00A74BF5"/>
    <w:rsid w:val="00A74C29"/>
    <w:rsid w:val="00A74C8D"/>
    <w:rsid w:val="00A74E1B"/>
    <w:rsid w:val="00A74E1C"/>
    <w:rsid w:val="00A74FB2"/>
    <w:rsid w:val="00A754CA"/>
    <w:rsid w:val="00A758EB"/>
    <w:rsid w:val="00A7599C"/>
    <w:rsid w:val="00A759FB"/>
    <w:rsid w:val="00A761D4"/>
    <w:rsid w:val="00A764AF"/>
    <w:rsid w:val="00A767EE"/>
    <w:rsid w:val="00A76A98"/>
    <w:rsid w:val="00A76ACF"/>
    <w:rsid w:val="00A76C17"/>
    <w:rsid w:val="00A76CA2"/>
    <w:rsid w:val="00A77156"/>
    <w:rsid w:val="00A7720D"/>
    <w:rsid w:val="00A77744"/>
    <w:rsid w:val="00A777B2"/>
    <w:rsid w:val="00A777F6"/>
    <w:rsid w:val="00A77801"/>
    <w:rsid w:val="00A7795F"/>
    <w:rsid w:val="00A7798B"/>
    <w:rsid w:val="00A77AAE"/>
    <w:rsid w:val="00A77D64"/>
    <w:rsid w:val="00A77EC4"/>
    <w:rsid w:val="00A808AB"/>
    <w:rsid w:val="00A8092A"/>
    <w:rsid w:val="00A80D38"/>
    <w:rsid w:val="00A815BB"/>
    <w:rsid w:val="00A81D5A"/>
    <w:rsid w:val="00A8207C"/>
    <w:rsid w:val="00A820F6"/>
    <w:rsid w:val="00A821EB"/>
    <w:rsid w:val="00A82263"/>
    <w:rsid w:val="00A82822"/>
    <w:rsid w:val="00A82B81"/>
    <w:rsid w:val="00A82D59"/>
    <w:rsid w:val="00A82E77"/>
    <w:rsid w:val="00A83017"/>
    <w:rsid w:val="00A832A0"/>
    <w:rsid w:val="00A8379A"/>
    <w:rsid w:val="00A839FE"/>
    <w:rsid w:val="00A83A1C"/>
    <w:rsid w:val="00A83BB2"/>
    <w:rsid w:val="00A83C69"/>
    <w:rsid w:val="00A841C2"/>
    <w:rsid w:val="00A842E1"/>
    <w:rsid w:val="00A844EA"/>
    <w:rsid w:val="00A844FF"/>
    <w:rsid w:val="00A84728"/>
    <w:rsid w:val="00A84831"/>
    <w:rsid w:val="00A848A2"/>
    <w:rsid w:val="00A848E0"/>
    <w:rsid w:val="00A84AD5"/>
    <w:rsid w:val="00A84C39"/>
    <w:rsid w:val="00A84E36"/>
    <w:rsid w:val="00A84E93"/>
    <w:rsid w:val="00A84F34"/>
    <w:rsid w:val="00A84FEC"/>
    <w:rsid w:val="00A85198"/>
    <w:rsid w:val="00A852BE"/>
    <w:rsid w:val="00A858BC"/>
    <w:rsid w:val="00A8594E"/>
    <w:rsid w:val="00A85B20"/>
    <w:rsid w:val="00A85C0C"/>
    <w:rsid w:val="00A85C6F"/>
    <w:rsid w:val="00A86120"/>
    <w:rsid w:val="00A86134"/>
    <w:rsid w:val="00A8623D"/>
    <w:rsid w:val="00A863F5"/>
    <w:rsid w:val="00A864E3"/>
    <w:rsid w:val="00A865CE"/>
    <w:rsid w:val="00A86789"/>
    <w:rsid w:val="00A869F8"/>
    <w:rsid w:val="00A87061"/>
    <w:rsid w:val="00A874F8"/>
    <w:rsid w:val="00A87DCF"/>
    <w:rsid w:val="00A87DE0"/>
    <w:rsid w:val="00A87DE3"/>
    <w:rsid w:val="00A87DEF"/>
    <w:rsid w:val="00A87ED8"/>
    <w:rsid w:val="00A87FAA"/>
    <w:rsid w:val="00A902DC"/>
    <w:rsid w:val="00A90376"/>
    <w:rsid w:val="00A90CCA"/>
    <w:rsid w:val="00A90DF1"/>
    <w:rsid w:val="00A91483"/>
    <w:rsid w:val="00A91786"/>
    <w:rsid w:val="00A9187E"/>
    <w:rsid w:val="00A91F04"/>
    <w:rsid w:val="00A92141"/>
    <w:rsid w:val="00A921FD"/>
    <w:rsid w:val="00A922A1"/>
    <w:rsid w:val="00A92819"/>
    <w:rsid w:val="00A92879"/>
    <w:rsid w:val="00A9288D"/>
    <w:rsid w:val="00A928F8"/>
    <w:rsid w:val="00A92CAB"/>
    <w:rsid w:val="00A92EAC"/>
    <w:rsid w:val="00A93571"/>
    <w:rsid w:val="00A93590"/>
    <w:rsid w:val="00A93786"/>
    <w:rsid w:val="00A93789"/>
    <w:rsid w:val="00A93CC9"/>
    <w:rsid w:val="00A93D21"/>
    <w:rsid w:val="00A93E78"/>
    <w:rsid w:val="00A9442A"/>
    <w:rsid w:val="00A9512D"/>
    <w:rsid w:val="00A95273"/>
    <w:rsid w:val="00A95B43"/>
    <w:rsid w:val="00A95C0D"/>
    <w:rsid w:val="00A95DA1"/>
    <w:rsid w:val="00A95DCE"/>
    <w:rsid w:val="00A95EEA"/>
    <w:rsid w:val="00A963B3"/>
    <w:rsid w:val="00A9665B"/>
    <w:rsid w:val="00A967B7"/>
    <w:rsid w:val="00A969A6"/>
    <w:rsid w:val="00A96C5E"/>
    <w:rsid w:val="00A97159"/>
    <w:rsid w:val="00A974CF"/>
    <w:rsid w:val="00A97608"/>
    <w:rsid w:val="00A976DF"/>
    <w:rsid w:val="00A97A32"/>
    <w:rsid w:val="00A97D95"/>
    <w:rsid w:val="00A97D9E"/>
    <w:rsid w:val="00AA00AB"/>
    <w:rsid w:val="00AA016F"/>
    <w:rsid w:val="00AA089C"/>
    <w:rsid w:val="00AA0A18"/>
    <w:rsid w:val="00AA0B27"/>
    <w:rsid w:val="00AA0CF5"/>
    <w:rsid w:val="00AA0D99"/>
    <w:rsid w:val="00AA10E5"/>
    <w:rsid w:val="00AA128D"/>
    <w:rsid w:val="00AA167C"/>
    <w:rsid w:val="00AA1C0C"/>
    <w:rsid w:val="00AA1ED6"/>
    <w:rsid w:val="00AA221A"/>
    <w:rsid w:val="00AA255F"/>
    <w:rsid w:val="00AA2EE2"/>
    <w:rsid w:val="00AA3121"/>
    <w:rsid w:val="00AA330A"/>
    <w:rsid w:val="00AA3640"/>
    <w:rsid w:val="00AA3AAA"/>
    <w:rsid w:val="00AA40F8"/>
    <w:rsid w:val="00AA415D"/>
    <w:rsid w:val="00AA420F"/>
    <w:rsid w:val="00AA48BF"/>
    <w:rsid w:val="00AA4BBB"/>
    <w:rsid w:val="00AA4BD0"/>
    <w:rsid w:val="00AA4F51"/>
    <w:rsid w:val="00AA4F54"/>
    <w:rsid w:val="00AA51D6"/>
    <w:rsid w:val="00AA5218"/>
    <w:rsid w:val="00AA5700"/>
    <w:rsid w:val="00AA5B7F"/>
    <w:rsid w:val="00AA5CBA"/>
    <w:rsid w:val="00AA5F9C"/>
    <w:rsid w:val="00AA6212"/>
    <w:rsid w:val="00AA64B3"/>
    <w:rsid w:val="00AA6553"/>
    <w:rsid w:val="00AA65A7"/>
    <w:rsid w:val="00AA6738"/>
    <w:rsid w:val="00AA696F"/>
    <w:rsid w:val="00AA6A28"/>
    <w:rsid w:val="00AA6B4C"/>
    <w:rsid w:val="00AA6EF6"/>
    <w:rsid w:val="00AA727E"/>
    <w:rsid w:val="00AA745B"/>
    <w:rsid w:val="00AA785F"/>
    <w:rsid w:val="00AA7908"/>
    <w:rsid w:val="00AA7AE4"/>
    <w:rsid w:val="00AA7CE5"/>
    <w:rsid w:val="00AA7DC9"/>
    <w:rsid w:val="00AA7FAD"/>
    <w:rsid w:val="00AB021D"/>
    <w:rsid w:val="00AB03EB"/>
    <w:rsid w:val="00AB0525"/>
    <w:rsid w:val="00AB06D9"/>
    <w:rsid w:val="00AB0924"/>
    <w:rsid w:val="00AB09B2"/>
    <w:rsid w:val="00AB0BC8"/>
    <w:rsid w:val="00AB0F2E"/>
    <w:rsid w:val="00AB11CA"/>
    <w:rsid w:val="00AB1256"/>
    <w:rsid w:val="00AB14AE"/>
    <w:rsid w:val="00AB14D9"/>
    <w:rsid w:val="00AB15DA"/>
    <w:rsid w:val="00AB242A"/>
    <w:rsid w:val="00AB2A14"/>
    <w:rsid w:val="00AB2DC1"/>
    <w:rsid w:val="00AB2E18"/>
    <w:rsid w:val="00AB2F0F"/>
    <w:rsid w:val="00AB2FC6"/>
    <w:rsid w:val="00AB357D"/>
    <w:rsid w:val="00AB3CA4"/>
    <w:rsid w:val="00AB42B3"/>
    <w:rsid w:val="00AB4387"/>
    <w:rsid w:val="00AB45E2"/>
    <w:rsid w:val="00AB45FD"/>
    <w:rsid w:val="00AB482B"/>
    <w:rsid w:val="00AB4AB8"/>
    <w:rsid w:val="00AB4D8C"/>
    <w:rsid w:val="00AB51C5"/>
    <w:rsid w:val="00AB5317"/>
    <w:rsid w:val="00AB60A8"/>
    <w:rsid w:val="00AB636C"/>
    <w:rsid w:val="00AB6430"/>
    <w:rsid w:val="00AB6494"/>
    <w:rsid w:val="00AB655E"/>
    <w:rsid w:val="00AB6634"/>
    <w:rsid w:val="00AB66A0"/>
    <w:rsid w:val="00AB6954"/>
    <w:rsid w:val="00AB6A62"/>
    <w:rsid w:val="00AB6D92"/>
    <w:rsid w:val="00AB6E5E"/>
    <w:rsid w:val="00AB7173"/>
    <w:rsid w:val="00AB717E"/>
    <w:rsid w:val="00AB725B"/>
    <w:rsid w:val="00AB745C"/>
    <w:rsid w:val="00AB74B8"/>
    <w:rsid w:val="00AB7709"/>
    <w:rsid w:val="00AB7A2F"/>
    <w:rsid w:val="00AC007F"/>
    <w:rsid w:val="00AC019C"/>
    <w:rsid w:val="00AC06D8"/>
    <w:rsid w:val="00AC0771"/>
    <w:rsid w:val="00AC09C1"/>
    <w:rsid w:val="00AC09E4"/>
    <w:rsid w:val="00AC0B19"/>
    <w:rsid w:val="00AC0B5C"/>
    <w:rsid w:val="00AC0CD4"/>
    <w:rsid w:val="00AC0F6A"/>
    <w:rsid w:val="00AC0FA6"/>
    <w:rsid w:val="00AC1020"/>
    <w:rsid w:val="00AC118E"/>
    <w:rsid w:val="00AC1977"/>
    <w:rsid w:val="00AC1AAC"/>
    <w:rsid w:val="00AC1AB3"/>
    <w:rsid w:val="00AC1CB4"/>
    <w:rsid w:val="00AC1F91"/>
    <w:rsid w:val="00AC2558"/>
    <w:rsid w:val="00AC2E26"/>
    <w:rsid w:val="00AC2E35"/>
    <w:rsid w:val="00AC2ECD"/>
    <w:rsid w:val="00AC2F52"/>
    <w:rsid w:val="00AC3119"/>
    <w:rsid w:val="00AC390A"/>
    <w:rsid w:val="00AC3C79"/>
    <w:rsid w:val="00AC3CB1"/>
    <w:rsid w:val="00AC3EA4"/>
    <w:rsid w:val="00AC415B"/>
    <w:rsid w:val="00AC45F4"/>
    <w:rsid w:val="00AC47E8"/>
    <w:rsid w:val="00AC4901"/>
    <w:rsid w:val="00AC49FB"/>
    <w:rsid w:val="00AC4A42"/>
    <w:rsid w:val="00AC521D"/>
    <w:rsid w:val="00AC5728"/>
    <w:rsid w:val="00AC5A10"/>
    <w:rsid w:val="00AC5AA3"/>
    <w:rsid w:val="00AC5B08"/>
    <w:rsid w:val="00AC5B26"/>
    <w:rsid w:val="00AC61FA"/>
    <w:rsid w:val="00AC629C"/>
    <w:rsid w:val="00AC6731"/>
    <w:rsid w:val="00AC68A2"/>
    <w:rsid w:val="00AC6DAE"/>
    <w:rsid w:val="00AC7074"/>
    <w:rsid w:val="00AC70C1"/>
    <w:rsid w:val="00AC742D"/>
    <w:rsid w:val="00AC74E2"/>
    <w:rsid w:val="00AC768D"/>
    <w:rsid w:val="00AC7790"/>
    <w:rsid w:val="00AC77BD"/>
    <w:rsid w:val="00AC7B12"/>
    <w:rsid w:val="00AC7BCD"/>
    <w:rsid w:val="00AC7E39"/>
    <w:rsid w:val="00AC7EDE"/>
    <w:rsid w:val="00AD04A6"/>
    <w:rsid w:val="00AD04C3"/>
    <w:rsid w:val="00AD0578"/>
    <w:rsid w:val="00AD07D9"/>
    <w:rsid w:val="00AD094D"/>
    <w:rsid w:val="00AD0AA3"/>
    <w:rsid w:val="00AD0D74"/>
    <w:rsid w:val="00AD0F03"/>
    <w:rsid w:val="00AD11D5"/>
    <w:rsid w:val="00AD12E2"/>
    <w:rsid w:val="00AD15A7"/>
    <w:rsid w:val="00AD1E3F"/>
    <w:rsid w:val="00AD21CF"/>
    <w:rsid w:val="00AD2327"/>
    <w:rsid w:val="00AD2428"/>
    <w:rsid w:val="00AD25AD"/>
    <w:rsid w:val="00AD2624"/>
    <w:rsid w:val="00AD2E04"/>
    <w:rsid w:val="00AD2EC6"/>
    <w:rsid w:val="00AD357A"/>
    <w:rsid w:val="00AD379C"/>
    <w:rsid w:val="00AD389D"/>
    <w:rsid w:val="00AD39F0"/>
    <w:rsid w:val="00AD39FF"/>
    <w:rsid w:val="00AD3B15"/>
    <w:rsid w:val="00AD3F94"/>
    <w:rsid w:val="00AD43FD"/>
    <w:rsid w:val="00AD4640"/>
    <w:rsid w:val="00AD46E9"/>
    <w:rsid w:val="00AD4A5A"/>
    <w:rsid w:val="00AD4B81"/>
    <w:rsid w:val="00AD508C"/>
    <w:rsid w:val="00AD58D3"/>
    <w:rsid w:val="00AD5A00"/>
    <w:rsid w:val="00AD5B0A"/>
    <w:rsid w:val="00AD5D49"/>
    <w:rsid w:val="00AD5EEF"/>
    <w:rsid w:val="00AD6821"/>
    <w:rsid w:val="00AD6B35"/>
    <w:rsid w:val="00AD6C14"/>
    <w:rsid w:val="00AD6CDE"/>
    <w:rsid w:val="00AD72EC"/>
    <w:rsid w:val="00AD748A"/>
    <w:rsid w:val="00AD749C"/>
    <w:rsid w:val="00AD74B1"/>
    <w:rsid w:val="00AD7818"/>
    <w:rsid w:val="00AD79E0"/>
    <w:rsid w:val="00AD7F78"/>
    <w:rsid w:val="00AD7FC0"/>
    <w:rsid w:val="00AD7FF1"/>
    <w:rsid w:val="00AE045D"/>
    <w:rsid w:val="00AE04A5"/>
    <w:rsid w:val="00AE060D"/>
    <w:rsid w:val="00AE0796"/>
    <w:rsid w:val="00AE0B15"/>
    <w:rsid w:val="00AE0DED"/>
    <w:rsid w:val="00AE1115"/>
    <w:rsid w:val="00AE127E"/>
    <w:rsid w:val="00AE12B9"/>
    <w:rsid w:val="00AE1A33"/>
    <w:rsid w:val="00AE1B58"/>
    <w:rsid w:val="00AE1D78"/>
    <w:rsid w:val="00AE2001"/>
    <w:rsid w:val="00AE2062"/>
    <w:rsid w:val="00AE217F"/>
    <w:rsid w:val="00AE2444"/>
    <w:rsid w:val="00AE27AC"/>
    <w:rsid w:val="00AE285A"/>
    <w:rsid w:val="00AE2ED7"/>
    <w:rsid w:val="00AE3011"/>
    <w:rsid w:val="00AE3108"/>
    <w:rsid w:val="00AE3335"/>
    <w:rsid w:val="00AE347A"/>
    <w:rsid w:val="00AE3A2E"/>
    <w:rsid w:val="00AE3D4E"/>
    <w:rsid w:val="00AE3FB3"/>
    <w:rsid w:val="00AE40E0"/>
    <w:rsid w:val="00AE41C7"/>
    <w:rsid w:val="00AE475D"/>
    <w:rsid w:val="00AE4AD3"/>
    <w:rsid w:val="00AE4DBA"/>
    <w:rsid w:val="00AE4F07"/>
    <w:rsid w:val="00AE531C"/>
    <w:rsid w:val="00AE5514"/>
    <w:rsid w:val="00AE55E0"/>
    <w:rsid w:val="00AE595D"/>
    <w:rsid w:val="00AE5F9D"/>
    <w:rsid w:val="00AE6435"/>
    <w:rsid w:val="00AE66EF"/>
    <w:rsid w:val="00AE6A98"/>
    <w:rsid w:val="00AE6EC3"/>
    <w:rsid w:val="00AE7A52"/>
    <w:rsid w:val="00AE7CE3"/>
    <w:rsid w:val="00AE7FE8"/>
    <w:rsid w:val="00AF0A98"/>
    <w:rsid w:val="00AF10D9"/>
    <w:rsid w:val="00AF11A5"/>
    <w:rsid w:val="00AF1233"/>
    <w:rsid w:val="00AF15B8"/>
    <w:rsid w:val="00AF15BF"/>
    <w:rsid w:val="00AF1624"/>
    <w:rsid w:val="00AF179E"/>
    <w:rsid w:val="00AF199E"/>
    <w:rsid w:val="00AF1C5D"/>
    <w:rsid w:val="00AF1D00"/>
    <w:rsid w:val="00AF1D2D"/>
    <w:rsid w:val="00AF1E4A"/>
    <w:rsid w:val="00AF22FF"/>
    <w:rsid w:val="00AF2315"/>
    <w:rsid w:val="00AF23FC"/>
    <w:rsid w:val="00AF2422"/>
    <w:rsid w:val="00AF279A"/>
    <w:rsid w:val="00AF29EC"/>
    <w:rsid w:val="00AF2A52"/>
    <w:rsid w:val="00AF33C1"/>
    <w:rsid w:val="00AF364C"/>
    <w:rsid w:val="00AF3A62"/>
    <w:rsid w:val="00AF3E01"/>
    <w:rsid w:val="00AF3E97"/>
    <w:rsid w:val="00AF42A6"/>
    <w:rsid w:val="00AF42D7"/>
    <w:rsid w:val="00AF438D"/>
    <w:rsid w:val="00AF46D0"/>
    <w:rsid w:val="00AF48DB"/>
    <w:rsid w:val="00AF54E0"/>
    <w:rsid w:val="00AF5940"/>
    <w:rsid w:val="00AF5B13"/>
    <w:rsid w:val="00AF5B50"/>
    <w:rsid w:val="00AF6431"/>
    <w:rsid w:val="00AF6E00"/>
    <w:rsid w:val="00AF6E5B"/>
    <w:rsid w:val="00AF6E85"/>
    <w:rsid w:val="00AF7109"/>
    <w:rsid w:val="00AF7121"/>
    <w:rsid w:val="00AF7390"/>
    <w:rsid w:val="00AF73BB"/>
    <w:rsid w:val="00AF79BD"/>
    <w:rsid w:val="00AF7B45"/>
    <w:rsid w:val="00AF7B58"/>
    <w:rsid w:val="00AF7B9C"/>
    <w:rsid w:val="00AF7BD0"/>
    <w:rsid w:val="00AF7DBA"/>
    <w:rsid w:val="00B0009F"/>
    <w:rsid w:val="00B00664"/>
    <w:rsid w:val="00B006FE"/>
    <w:rsid w:val="00B007CB"/>
    <w:rsid w:val="00B0096D"/>
    <w:rsid w:val="00B00FCF"/>
    <w:rsid w:val="00B0149C"/>
    <w:rsid w:val="00B01590"/>
    <w:rsid w:val="00B018FE"/>
    <w:rsid w:val="00B019E9"/>
    <w:rsid w:val="00B01AF0"/>
    <w:rsid w:val="00B01BF7"/>
    <w:rsid w:val="00B01C5E"/>
    <w:rsid w:val="00B01E31"/>
    <w:rsid w:val="00B020AA"/>
    <w:rsid w:val="00B0243B"/>
    <w:rsid w:val="00B025C6"/>
    <w:rsid w:val="00B02790"/>
    <w:rsid w:val="00B02AA9"/>
    <w:rsid w:val="00B02EC3"/>
    <w:rsid w:val="00B02F64"/>
    <w:rsid w:val="00B02FA3"/>
    <w:rsid w:val="00B031ED"/>
    <w:rsid w:val="00B0368B"/>
    <w:rsid w:val="00B03AAB"/>
    <w:rsid w:val="00B03C1B"/>
    <w:rsid w:val="00B03E6C"/>
    <w:rsid w:val="00B03E96"/>
    <w:rsid w:val="00B03F12"/>
    <w:rsid w:val="00B04954"/>
    <w:rsid w:val="00B04A18"/>
    <w:rsid w:val="00B04C26"/>
    <w:rsid w:val="00B04C97"/>
    <w:rsid w:val="00B04DAC"/>
    <w:rsid w:val="00B05084"/>
    <w:rsid w:val="00B0517F"/>
    <w:rsid w:val="00B05363"/>
    <w:rsid w:val="00B0550D"/>
    <w:rsid w:val="00B05594"/>
    <w:rsid w:val="00B061E6"/>
    <w:rsid w:val="00B06366"/>
    <w:rsid w:val="00B065DE"/>
    <w:rsid w:val="00B06739"/>
    <w:rsid w:val="00B06A10"/>
    <w:rsid w:val="00B06A42"/>
    <w:rsid w:val="00B07119"/>
    <w:rsid w:val="00B0722E"/>
    <w:rsid w:val="00B072B5"/>
    <w:rsid w:val="00B07397"/>
    <w:rsid w:val="00B0792B"/>
    <w:rsid w:val="00B079C9"/>
    <w:rsid w:val="00B07C93"/>
    <w:rsid w:val="00B07EFA"/>
    <w:rsid w:val="00B07F41"/>
    <w:rsid w:val="00B105D7"/>
    <w:rsid w:val="00B1074B"/>
    <w:rsid w:val="00B10A40"/>
    <w:rsid w:val="00B10AFC"/>
    <w:rsid w:val="00B112C6"/>
    <w:rsid w:val="00B112DE"/>
    <w:rsid w:val="00B114FC"/>
    <w:rsid w:val="00B1152B"/>
    <w:rsid w:val="00B11596"/>
    <w:rsid w:val="00B1186E"/>
    <w:rsid w:val="00B11967"/>
    <w:rsid w:val="00B11AC0"/>
    <w:rsid w:val="00B11BB1"/>
    <w:rsid w:val="00B11EB4"/>
    <w:rsid w:val="00B120C0"/>
    <w:rsid w:val="00B12324"/>
    <w:rsid w:val="00B12648"/>
    <w:rsid w:val="00B12A42"/>
    <w:rsid w:val="00B12B92"/>
    <w:rsid w:val="00B12C8B"/>
    <w:rsid w:val="00B13552"/>
    <w:rsid w:val="00B136DB"/>
    <w:rsid w:val="00B14145"/>
    <w:rsid w:val="00B14469"/>
    <w:rsid w:val="00B146A3"/>
    <w:rsid w:val="00B146EA"/>
    <w:rsid w:val="00B14909"/>
    <w:rsid w:val="00B1490D"/>
    <w:rsid w:val="00B14AEB"/>
    <w:rsid w:val="00B15241"/>
    <w:rsid w:val="00B155EB"/>
    <w:rsid w:val="00B15619"/>
    <w:rsid w:val="00B15708"/>
    <w:rsid w:val="00B157F9"/>
    <w:rsid w:val="00B15ABF"/>
    <w:rsid w:val="00B15C6D"/>
    <w:rsid w:val="00B15C80"/>
    <w:rsid w:val="00B15DCD"/>
    <w:rsid w:val="00B162A8"/>
    <w:rsid w:val="00B16706"/>
    <w:rsid w:val="00B16B4C"/>
    <w:rsid w:val="00B16F3E"/>
    <w:rsid w:val="00B17077"/>
    <w:rsid w:val="00B17324"/>
    <w:rsid w:val="00B17329"/>
    <w:rsid w:val="00B174B3"/>
    <w:rsid w:val="00B17798"/>
    <w:rsid w:val="00B17984"/>
    <w:rsid w:val="00B17B7B"/>
    <w:rsid w:val="00B17CBD"/>
    <w:rsid w:val="00B17E30"/>
    <w:rsid w:val="00B20043"/>
    <w:rsid w:val="00B20256"/>
    <w:rsid w:val="00B20404"/>
    <w:rsid w:val="00B20584"/>
    <w:rsid w:val="00B2098D"/>
    <w:rsid w:val="00B20B0B"/>
    <w:rsid w:val="00B20D09"/>
    <w:rsid w:val="00B20F32"/>
    <w:rsid w:val="00B20F56"/>
    <w:rsid w:val="00B21317"/>
    <w:rsid w:val="00B2173E"/>
    <w:rsid w:val="00B2288A"/>
    <w:rsid w:val="00B2298B"/>
    <w:rsid w:val="00B2298F"/>
    <w:rsid w:val="00B22B54"/>
    <w:rsid w:val="00B22B87"/>
    <w:rsid w:val="00B22FA0"/>
    <w:rsid w:val="00B23010"/>
    <w:rsid w:val="00B23011"/>
    <w:rsid w:val="00B231AC"/>
    <w:rsid w:val="00B233DB"/>
    <w:rsid w:val="00B23576"/>
    <w:rsid w:val="00B23871"/>
    <w:rsid w:val="00B2391A"/>
    <w:rsid w:val="00B23A18"/>
    <w:rsid w:val="00B23AD5"/>
    <w:rsid w:val="00B23CD2"/>
    <w:rsid w:val="00B23D8B"/>
    <w:rsid w:val="00B241C8"/>
    <w:rsid w:val="00B24283"/>
    <w:rsid w:val="00B246CA"/>
    <w:rsid w:val="00B247C9"/>
    <w:rsid w:val="00B2495E"/>
    <w:rsid w:val="00B24AB0"/>
    <w:rsid w:val="00B24D1B"/>
    <w:rsid w:val="00B24F1E"/>
    <w:rsid w:val="00B2557C"/>
    <w:rsid w:val="00B25881"/>
    <w:rsid w:val="00B258F2"/>
    <w:rsid w:val="00B2594F"/>
    <w:rsid w:val="00B25A9E"/>
    <w:rsid w:val="00B25F25"/>
    <w:rsid w:val="00B26236"/>
    <w:rsid w:val="00B2637A"/>
    <w:rsid w:val="00B26721"/>
    <w:rsid w:val="00B26B0E"/>
    <w:rsid w:val="00B26B31"/>
    <w:rsid w:val="00B26F1A"/>
    <w:rsid w:val="00B27148"/>
    <w:rsid w:val="00B272D0"/>
    <w:rsid w:val="00B2759B"/>
    <w:rsid w:val="00B2763F"/>
    <w:rsid w:val="00B27690"/>
    <w:rsid w:val="00B276F1"/>
    <w:rsid w:val="00B278CD"/>
    <w:rsid w:val="00B279A2"/>
    <w:rsid w:val="00B27AAC"/>
    <w:rsid w:val="00B30372"/>
    <w:rsid w:val="00B30920"/>
    <w:rsid w:val="00B30929"/>
    <w:rsid w:val="00B30B61"/>
    <w:rsid w:val="00B30E4A"/>
    <w:rsid w:val="00B311F9"/>
    <w:rsid w:val="00B31529"/>
    <w:rsid w:val="00B31B94"/>
    <w:rsid w:val="00B31C60"/>
    <w:rsid w:val="00B31C9F"/>
    <w:rsid w:val="00B31FCA"/>
    <w:rsid w:val="00B32564"/>
    <w:rsid w:val="00B32A8C"/>
    <w:rsid w:val="00B32BF6"/>
    <w:rsid w:val="00B32EAF"/>
    <w:rsid w:val="00B3313F"/>
    <w:rsid w:val="00B3364C"/>
    <w:rsid w:val="00B336C9"/>
    <w:rsid w:val="00B33846"/>
    <w:rsid w:val="00B33891"/>
    <w:rsid w:val="00B33F2D"/>
    <w:rsid w:val="00B34213"/>
    <w:rsid w:val="00B34AF4"/>
    <w:rsid w:val="00B34AFA"/>
    <w:rsid w:val="00B34F57"/>
    <w:rsid w:val="00B35145"/>
    <w:rsid w:val="00B35428"/>
    <w:rsid w:val="00B3562B"/>
    <w:rsid w:val="00B356C3"/>
    <w:rsid w:val="00B365BB"/>
    <w:rsid w:val="00B3689E"/>
    <w:rsid w:val="00B36AC3"/>
    <w:rsid w:val="00B36CA2"/>
    <w:rsid w:val="00B36D88"/>
    <w:rsid w:val="00B36F30"/>
    <w:rsid w:val="00B37197"/>
    <w:rsid w:val="00B372AA"/>
    <w:rsid w:val="00B37B77"/>
    <w:rsid w:val="00B37BEC"/>
    <w:rsid w:val="00B40199"/>
    <w:rsid w:val="00B40242"/>
    <w:rsid w:val="00B40445"/>
    <w:rsid w:val="00B40611"/>
    <w:rsid w:val="00B40932"/>
    <w:rsid w:val="00B409E0"/>
    <w:rsid w:val="00B4110B"/>
    <w:rsid w:val="00B411BA"/>
    <w:rsid w:val="00B4144F"/>
    <w:rsid w:val="00B4159A"/>
    <w:rsid w:val="00B416F0"/>
    <w:rsid w:val="00B4175D"/>
    <w:rsid w:val="00B41888"/>
    <w:rsid w:val="00B420E3"/>
    <w:rsid w:val="00B42948"/>
    <w:rsid w:val="00B42C29"/>
    <w:rsid w:val="00B42CA7"/>
    <w:rsid w:val="00B42CAA"/>
    <w:rsid w:val="00B42D4B"/>
    <w:rsid w:val="00B431C4"/>
    <w:rsid w:val="00B4341D"/>
    <w:rsid w:val="00B438DD"/>
    <w:rsid w:val="00B43B00"/>
    <w:rsid w:val="00B43E30"/>
    <w:rsid w:val="00B43E46"/>
    <w:rsid w:val="00B4401E"/>
    <w:rsid w:val="00B441A5"/>
    <w:rsid w:val="00B444B9"/>
    <w:rsid w:val="00B44A0E"/>
    <w:rsid w:val="00B44C4B"/>
    <w:rsid w:val="00B451AF"/>
    <w:rsid w:val="00B454E2"/>
    <w:rsid w:val="00B45567"/>
    <w:rsid w:val="00B45649"/>
    <w:rsid w:val="00B457BE"/>
    <w:rsid w:val="00B45A52"/>
    <w:rsid w:val="00B45AA4"/>
    <w:rsid w:val="00B45ACA"/>
    <w:rsid w:val="00B45F6D"/>
    <w:rsid w:val="00B4602E"/>
    <w:rsid w:val="00B46175"/>
    <w:rsid w:val="00B4653F"/>
    <w:rsid w:val="00B46562"/>
    <w:rsid w:val="00B46BAE"/>
    <w:rsid w:val="00B46C74"/>
    <w:rsid w:val="00B46CFE"/>
    <w:rsid w:val="00B46E8F"/>
    <w:rsid w:val="00B472A9"/>
    <w:rsid w:val="00B47341"/>
    <w:rsid w:val="00B4759A"/>
    <w:rsid w:val="00B475F8"/>
    <w:rsid w:val="00B47864"/>
    <w:rsid w:val="00B47901"/>
    <w:rsid w:val="00B47A42"/>
    <w:rsid w:val="00B50054"/>
    <w:rsid w:val="00B502DA"/>
    <w:rsid w:val="00B50902"/>
    <w:rsid w:val="00B50ACE"/>
    <w:rsid w:val="00B50B9E"/>
    <w:rsid w:val="00B50CBE"/>
    <w:rsid w:val="00B50CD4"/>
    <w:rsid w:val="00B50D10"/>
    <w:rsid w:val="00B511B1"/>
    <w:rsid w:val="00B51737"/>
    <w:rsid w:val="00B51958"/>
    <w:rsid w:val="00B5197E"/>
    <w:rsid w:val="00B51A17"/>
    <w:rsid w:val="00B51DAD"/>
    <w:rsid w:val="00B51DE1"/>
    <w:rsid w:val="00B51F35"/>
    <w:rsid w:val="00B51F83"/>
    <w:rsid w:val="00B52596"/>
    <w:rsid w:val="00B52E91"/>
    <w:rsid w:val="00B532B6"/>
    <w:rsid w:val="00B53370"/>
    <w:rsid w:val="00B53825"/>
    <w:rsid w:val="00B53AE4"/>
    <w:rsid w:val="00B53F1F"/>
    <w:rsid w:val="00B5400F"/>
    <w:rsid w:val="00B541A3"/>
    <w:rsid w:val="00B5438D"/>
    <w:rsid w:val="00B544C5"/>
    <w:rsid w:val="00B546B9"/>
    <w:rsid w:val="00B54810"/>
    <w:rsid w:val="00B548B7"/>
    <w:rsid w:val="00B54975"/>
    <w:rsid w:val="00B54A52"/>
    <w:rsid w:val="00B54CEA"/>
    <w:rsid w:val="00B54E51"/>
    <w:rsid w:val="00B54EBA"/>
    <w:rsid w:val="00B55230"/>
    <w:rsid w:val="00B55654"/>
    <w:rsid w:val="00B55706"/>
    <w:rsid w:val="00B55925"/>
    <w:rsid w:val="00B55982"/>
    <w:rsid w:val="00B56650"/>
    <w:rsid w:val="00B5668A"/>
    <w:rsid w:val="00B566DE"/>
    <w:rsid w:val="00B56B86"/>
    <w:rsid w:val="00B56CC6"/>
    <w:rsid w:val="00B56DAA"/>
    <w:rsid w:val="00B56EBD"/>
    <w:rsid w:val="00B56F3A"/>
    <w:rsid w:val="00B5713D"/>
    <w:rsid w:val="00B572E4"/>
    <w:rsid w:val="00B57300"/>
    <w:rsid w:val="00B57378"/>
    <w:rsid w:val="00B573B1"/>
    <w:rsid w:val="00B573F3"/>
    <w:rsid w:val="00B57762"/>
    <w:rsid w:val="00B60028"/>
    <w:rsid w:val="00B6011C"/>
    <w:rsid w:val="00B61187"/>
    <w:rsid w:val="00B611D3"/>
    <w:rsid w:val="00B612D8"/>
    <w:rsid w:val="00B6130A"/>
    <w:rsid w:val="00B614C7"/>
    <w:rsid w:val="00B61543"/>
    <w:rsid w:val="00B61803"/>
    <w:rsid w:val="00B61834"/>
    <w:rsid w:val="00B618DF"/>
    <w:rsid w:val="00B61901"/>
    <w:rsid w:val="00B619F7"/>
    <w:rsid w:val="00B61C02"/>
    <w:rsid w:val="00B61EB8"/>
    <w:rsid w:val="00B62391"/>
    <w:rsid w:val="00B6269E"/>
    <w:rsid w:val="00B62E0C"/>
    <w:rsid w:val="00B62EFA"/>
    <w:rsid w:val="00B63020"/>
    <w:rsid w:val="00B63066"/>
    <w:rsid w:val="00B630C8"/>
    <w:rsid w:val="00B635BB"/>
    <w:rsid w:val="00B638C9"/>
    <w:rsid w:val="00B63BF7"/>
    <w:rsid w:val="00B63E65"/>
    <w:rsid w:val="00B63F6E"/>
    <w:rsid w:val="00B64018"/>
    <w:rsid w:val="00B6406A"/>
    <w:rsid w:val="00B64151"/>
    <w:rsid w:val="00B6468D"/>
    <w:rsid w:val="00B646DF"/>
    <w:rsid w:val="00B647AF"/>
    <w:rsid w:val="00B648EB"/>
    <w:rsid w:val="00B64A40"/>
    <w:rsid w:val="00B650DA"/>
    <w:rsid w:val="00B65113"/>
    <w:rsid w:val="00B651D4"/>
    <w:rsid w:val="00B65389"/>
    <w:rsid w:val="00B65478"/>
    <w:rsid w:val="00B6555E"/>
    <w:rsid w:val="00B6589A"/>
    <w:rsid w:val="00B659FF"/>
    <w:rsid w:val="00B664BE"/>
    <w:rsid w:val="00B664C7"/>
    <w:rsid w:val="00B669D1"/>
    <w:rsid w:val="00B66AE7"/>
    <w:rsid w:val="00B66B2C"/>
    <w:rsid w:val="00B678A5"/>
    <w:rsid w:val="00B679B1"/>
    <w:rsid w:val="00B70053"/>
    <w:rsid w:val="00B700D5"/>
    <w:rsid w:val="00B7015E"/>
    <w:rsid w:val="00B70209"/>
    <w:rsid w:val="00B70455"/>
    <w:rsid w:val="00B7085C"/>
    <w:rsid w:val="00B70B65"/>
    <w:rsid w:val="00B70BF2"/>
    <w:rsid w:val="00B70C07"/>
    <w:rsid w:val="00B70D8A"/>
    <w:rsid w:val="00B7103A"/>
    <w:rsid w:val="00B7152C"/>
    <w:rsid w:val="00B7188F"/>
    <w:rsid w:val="00B71BF1"/>
    <w:rsid w:val="00B71EFC"/>
    <w:rsid w:val="00B71F3A"/>
    <w:rsid w:val="00B71F9C"/>
    <w:rsid w:val="00B72121"/>
    <w:rsid w:val="00B72423"/>
    <w:rsid w:val="00B7246A"/>
    <w:rsid w:val="00B72528"/>
    <w:rsid w:val="00B72535"/>
    <w:rsid w:val="00B7299B"/>
    <w:rsid w:val="00B72AC5"/>
    <w:rsid w:val="00B72BBD"/>
    <w:rsid w:val="00B72BF7"/>
    <w:rsid w:val="00B735BF"/>
    <w:rsid w:val="00B739F6"/>
    <w:rsid w:val="00B73D63"/>
    <w:rsid w:val="00B73E15"/>
    <w:rsid w:val="00B73EF3"/>
    <w:rsid w:val="00B73F91"/>
    <w:rsid w:val="00B74595"/>
    <w:rsid w:val="00B74B84"/>
    <w:rsid w:val="00B74EF2"/>
    <w:rsid w:val="00B75087"/>
    <w:rsid w:val="00B750BF"/>
    <w:rsid w:val="00B751B1"/>
    <w:rsid w:val="00B7569C"/>
    <w:rsid w:val="00B75782"/>
    <w:rsid w:val="00B75898"/>
    <w:rsid w:val="00B7595B"/>
    <w:rsid w:val="00B75E7C"/>
    <w:rsid w:val="00B76181"/>
    <w:rsid w:val="00B7630C"/>
    <w:rsid w:val="00B7634D"/>
    <w:rsid w:val="00B765A0"/>
    <w:rsid w:val="00B76912"/>
    <w:rsid w:val="00B76E0D"/>
    <w:rsid w:val="00B77038"/>
    <w:rsid w:val="00B77981"/>
    <w:rsid w:val="00B7799F"/>
    <w:rsid w:val="00B779D6"/>
    <w:rsid w:val="00B77C4D"/>
    <w:rsid w:val="00B80090"/>
    <w:rsid w:val="00B801D0"/>
    <w:rsid w:val="00B80766"/>
    <w:rsid w:val="00B80DC1"/>
    <w:rsid w:val="00B80E8C"/>
    <w:rsid w:val="00B80F26"/>
    <w:rsid w:val="00B8142A"/>
    <w:rsid w:val="00B81439"/>
    <w:rsid w:val="00B81459"/>
    <w:rsid w:val="00B815D3"/>
    <w:rsid w:val="00B81A6C"/>
    <w:rsid w:val="00B81E83"/>
    <w:rsid w:val="00B81EE3"/>
    <w:rsid w:val="00B820A9"/>
    <w:rsid w:val="00B8222C"/>
    <w:rsid w:val="00B82475"/>
    <w:rsid w:val="00B82725"/>
    <w:rsid w:val="00B82A21"/>
    <w:rsid w:val="00B82A34"/>
    <w:rsid w:val="00B83201"/>
    <w:rsid w:val="00B83258"/>
    <w:rsid w:val="00B834D3"/>
    <w:rsid w:val="00B8355E"/>
    <w:rsid w:val="00B83880"/>
    <w:rsid w:val="00B83884"/>
    <w:rsid w:val="00B83A9C"/>
    <w:rsid w:val="00B83DA9"/>
    <w:rsid w:val="00B83DB1"/>
    <w:rsid w:val="00B83DDB"/>
    <w:rsid w:val="00B840A3"/>
    <w:rsid w:val="00B84321"/>
    <w:rsid w:val="00B846C1"/>
    <w:rsid w:val="00B84953"/>
    <w:rsid w:val="00B84F9A"/>
    <w:rsid w:val="00B853EB"/>
    <w:rsid w:val="00B85430"/>
    <w:rsid w:val="00B8550D"/>
    <w:rsid w:val="00B8593D"/>
    <w:rsid w:val="00B85ACB"/>
    <w:rsid w:val="00B85C15"/>
    <w:rsid w:val="00B85CBF"/>
    <w:rsid w:val="00B85DE5"/>
    <w:rsid w:val="00B86278"/>
    <w:rsid w:val="00B863DC"/>
    <w:rsid w:val="00B8643A"/>
    <w:rsid w:val="00B86953"/>
    <w:rsid w:val="00B86BAC"/>
    <w:rsid w:val="00B86CC0"/>
    <w:rsid w:val="00B86E34"/>
    <w:rsid w:val="00B870B2"/>
    <w:rsid w:val="00B87156"/>
    <w:rsid w:val="00B8754D"/>
    <w:rsid w:val="00B87816"/>
    <w:rsid w:val="00B878E1"/>
    <w:rsid w:val="00B87D50"/>
    <w:rsid w:val="00B87DF2"/>
    <w:rsid w:val="00B87F94"/>
    <w:rsid w:val="00B87FD1"/>
    <w:rsid w:val="00B900F8"/>
    <w:rsid w:val="00B902C3"/>
    <w:rsid w:val="00B906F1"/>
    <w:rsid w:val="00B90949"/>
    <w:rsid w:val="00B90C35"/>
    <w:rsid w:val="00B90CAC"/>
    <w:rsid w:val="00B90F73"/>
    <w:rsid w:val="00B910C1"/>
    <w:rsid w:val="00B9173F"/>
    <w:rsid w:val="00B91894"/>
    <w:rsid w:val="00B91BDB"/>
    <w:rsid w:val="00B91F6E"/>
    <w:rsid w:val="00B921DB"/>
    <w:rsid w:val="00B92358"/>
    <w:rsid w:val="00B92430"/>
    <w:rsid w:val="00B926D1"/>
    <w:rsid w:val="00B9284E"/>
    <w:rsid w:val="00B929FB"/>
    <w:rsid w:val="00B92C04"/>
    <w:rsid w:val="00B92DAE"/>
    <w:rsid w:val="00B92F8F"/>
    <w:rsid w:val="00B9323C"/>
    <w:rsid w:val="00B9379A"/>
    <w:rsid w:val="00B937BD"/>
    <w:rsid w:val="00B93AA7"/>
    <w:rsid w:val="00B93B59"/>
    <w:rsid w:val="00B93CAF"/>
    <w:rsid w:val="00B93D4D"/>
    <w:rsid w:val="00B93DBD"/>
    <w:rsid w:val="00B93ED1"/>
    <w:rsid w:val="00B9406A"/>
    <w:rsid w:val="00B943BD"/>
    <w:rsid w:val="00B94640"/>
    <w:rsid w:val="00B94682"/>
    <w:rsid w:val="00B94785"/>
    <w:rsid w:val="00B948BD"/>
    <w:rsid w:val="00B949C4"/>
    <w:rsid w:val="00B94A82"/>
    <w:rsid w:val="00B94ACA"/>
    <w:rsid w:val="00B94B53"/>
    <w:rsid w:val="00B94C8B"/>
    <w:rsid w:val="00B94E76"/>
    <w:rsid w:val="00B95036"/>
    <w:rsid w:val="00B950C3"/>
    <w:rsid w:val="00B95126"/>
    <w:rsid w:val="00B951FB"/>
    <w:rsid w:val="00B953B4"/>
    <w:rsid w:val="00B9542E"/>
    <w:rsid w:val="00B95DEA"/>
    <w:rsid w:val="00B95F18"/>
    <w:rsid w:val="00B96098"/>
    <w:rsid w:val="00B96393"/>
    <w:rsid w:val="00B9661F"/>
    <w:rsid w:val="00B96C57"/>
    <w:rsid w:val="00B96D90"/>
    <w:rsid w:val="00B97719"/>
    <w:rsid w:val="00B97968"/>
    <w:rsid w:val="00B97B97"/>
    <w:rsid w:val="00B97D1F"/>
    <w:rsid w:val="00B97E51"/>
    <w:rsid w:val="00BA0298"/>
    <w:rsid w:val="00BA035E"/>
    <w:rsid w:val="00BA05DB"/>
    <w:rsid w:val="00BA07E4"/>
    <w:rsid w:val="00BA0A08"/>
    <w:rsid w:val="00BA0A68"/>
    <w:rsid w:val="00BA0B99"/>
    <w:rsid w:val="00BA0D9F"/>
    <w:rsid w:val="00BA0F20"/>
    <w:rsid w:val="00BA126F"/>
    <w:rsid w:val="00BA173E"/>
    <w:rsid w:val="00BA177A"/>
    <w:rsid w:val="00BA1A00"/>
    <w:rsid w:val="00BA1AA6"/>
    <w:rsid w:val="00BA1B66"/>
    <w:rsid w:val="00BA1C23"/>
    <w:rsid w:val="00BA1F80"/>
    <w:rsid w:val="00BA2090"/>
    <w:rsid w:val="00BA2127"/>
    <w:rsid w:val="00BA2280"/>
    <w:rsid w:val="00BA26A4"/>
    <w:rsid w:val="00BA2762"/>
    <w:rsid w:val="00BA2A08"/>
    <w:rsid w:val="00BA2E35"/>
    <w:rsid w:val="00BA2EEC"/>
    <w:rsid w:val="00BA30A6"/>
    <w:rsid w:val="00BA31F6"/>
    <w:rsid w:val="00BA3449"/>
    <w:rsid w:val="00BA3569"/>
    <w:rsid w:val="00BA35B1"/>
    <w:rsid w:val="00BA3EEA"/>
    <w:rsid w:val="00BA4529"/>
    <w:rsid w:val="00BA45B6"/>
    <w:rsid w:val="00BA4640"/>
    <w:rsid w:val="00BA4839"/>
    <w:rsid w:val="00BA4843"/>
    <w:rsid w:val="00BA56D2"/>
    <w:rsid w:val="00BA5A5E"/>
    <w:rsid w:val="00BA5B4F"/>
    <w:rsid w:val="00BA5CAE"/>
    <w:rsid w:val="00BA5DD8"/>
    <w:rsid w:val="00BA5EA2"/>
    <w:rsid w:val="00BA5FF0"/>
    <w:rsid w:val="00BA61D1"/>
    <w:rsid w:val="00BA6470"/>
    <w:rsid w:val="00BA658B"/>
    <w:rsid w:val="00BA757E"/>
    <w:rsid w:val="00BA76E0"/>
    <w:rsid w:val="00BA7C2F"/>
    <w:rsid w:val="00BA7DF3"/>
    <w:rsid w:val="00BA7E00"/>
    <w:rsid w:val="00BA7F61"/>
    <w:rsid w:val="00BB0024"/>
    <w:rsid w:val="00BB00B7"/>
    <w:rsid w:val="00BB019C"/>
    <w:rsid w:val="00BB036B"/>
    <w:rsid w:val="00BB03C6"/>
    <w:rsid w:val="00BB0989"/>
    <w:rsid w:val="00BB0CF0"/>
    <w:rsid w:val="00BB0D78"/>
    <w:rsid w:val="00BB0DE4"/>
    <w:rsid w:val="00BB16F5"/>
    <w:rsid w:val="00BB17FE"/>
    <w:rsid w:val="00BB1F30"/>
    <w:rsid w:val="00BB23D0"/>
    <w:rsid w:val="00BB2549"/>
    <w:rsid w:val="00BB29BC"/>
    <w:rsid w:val="00BB2A25"/>
    <w:rsid w:val="00BB2D3E"/>
    <w:rsid w:val="00BB306F"/>
    <w:rsid w:val="00BB3678"/>
    <w:rsid w:val="00BB36C1"/>
    <w:rsid w:val="00BB3728"/>
    <w:rsid w:val="00BB3877"/>
    <w:rsid w:val="00BB38C2"/>
    <w:rsid w:val="00BB3BCA"/>
    <w:rsid w:val="00BB4113"/>
    <w:rsid w:val="00BB41D0"/>
    <w:rsid w:val="00BB4416"/>
    <w:rsid w:val="00BB4D5C"/>
    <w:rsid w:val="00BB4F58"/>
    <w:rsid w:val="00BB51E9"/>
    <w:rsid w:val="00BB52B1"/>
    <w:rsid w:val="00BB55F3"/>
    <w:rsid w:val="00BB58D4"/>
    <w:rsid w:val="00BB5B2C"/>
    <w:rsid w:val="00BB5E27"/>
    <w:rsid w:val="00BB5FA5"/>
    <w:rsid w:val="00BB6487"/>
    <w:rsid w:val="00BB64AC"/>
    <w:rsid w:val="00BB6633"/>
    <w:rsid w:val="00BB6834"/>
    <w:rsid w:val="00BB6F11"/>
    <w:rsid w:val="00BB6F1E"/>
    <w:rsid w:val="00BB729D"/>
    <w:rsid w:val="00BB79D6"/>
    <w:rsid w:val="00BB7BEF"/>
    <w:rsid w:val="00BB7CD8"/>
    <w:rsid w:val="00BB7CDB"/>
    <w:rsid w:val="00BB7D29"/>
    <w:rsid w:val="00BC00BE"/>
    <w:rsid w:val="00BC0299"/>
    <w:rsid w:val="00BC0389"/>
    <w:rsid w:val="00BC03B5"/>
    <w:rsid w:val="00BC0732"/>
    <w:rsid w:val="00BC08CD"/>
    <w:rsid w:val="00BC0933"/>
    <w:rsid w:val="00BC0A95"/>
    <w:rsid w:val="00BC0CAA"/>
    <w:rsid w:val="00BC0E4D"/>
    <w:rsid w:val="00BC0F0B"/>
    <w:rsid w:val="00BC0FDC"/>
    <w:rsid w:val="00BC11DF"/>
    <w:rsid w:val="00BC12C1"/>
    <w:rsid w:val="00BC140B"/>
    <w:rsid w:val="00BC1645"/>
    <w:rsid w:val="00BC1683"/>
    <w:rsid w:val="00BC16AD"/>
    <w:rsid w:val="00BC1901"/>
    <w:rsid w:val="00BC1A47"/>
    <w:rsid w:val="00BC22C4"/>
    <w:rsid w:val="00BC2782"/>
    <w:rsid w:val="00BC2FB4"/>
    <w:rsid w:val="00BC3040"/>
    <w:rsid w:val="00BC3053"/>
    <w:rsid w:val="00BC30FC"/>
    <w:rsid w:val="00BC34B4"/>
    <w:rsid w:val="00BC38DD"/>
    <w:rsid w:val="00BC3C1C"/>
    <w:rsid w:val="00BC3D91"/>
    <w:rsid w:val="00BC3F09"/>
    <w:rsid w:val="00BC410F"/>
    <w:rsid w:val="00BC42B6"/>
    <w:rsid w:val="00BC4643"/>
    <w:rsid w:val="00BC479E"/>
    <w:rsid w:val="00BC49B3"/>
    <w:rsid w:val="00BC4A4D"/>
    <w:rsid w:val="00BC4C8B"/>
    <w:rsid w:val="00BC4D2E"/>
    <w:rsid w:val="00BC566D"/>
    <w:rsid w:val="00BC5767"/>
    <w:rsid w:val="00BC59D2"/>
    <w:rsid w:val="00BC5A94"/>
    <w:rsid w:val="00BC6075"/>
    <w:rsid w:val="00BC6119"/>
    <w:rsid w:val="00BC6461"/>
    <w:rsid w:val="00BC65AE"/>
    <w:rsid w:val="00BC65E1"/>
    <w:rsid w:val="00BC688A"/>
    <w:rsid w:val="00BC6A4F"/>
    <w:rsid w:val="00BC7176"/>
    <w:rsid w:val="00BC73CF"/>
    <w:rsid w:val="00BC7423"/>
    <w:rsid w:val="00BC76D8"/>
    <w:rsid w:val="00BD0174"/>
    <w:rsid w:val="00BD03E8"/>
    <w:rsid w:val="00BD091E"/>
    <w:rsid w:val="00BD0CB0"/>
    <w:rsid w:val="00BD1713"/>
    <w:rsid w:val="00BD1990"/>
    <w:rsid w:val="00BD1BCC"/>
    <w:rsid w:val="00BD1CCB"/>
    <w:rsid w:val="00BD1E2D"/>
    <w:rsid w:val="00BD2019"/>
    <w:rsid w:val="00BD2230"/>
    <w:rsid w:val="00BD2893"/>
    <w:rsid w:val="00BD29B7"/>
    <w:rsid w:val="00BD2B06"/>
    <w:rsid w:val="00BD2E0C"/>
    <w:rsid w:val="00BD2EEA"/>
    <w:rsid w:val="00BD307D"/>
    <w:rsid w:val="00BD31DB"/>
    <w:rsid w:val="00BD3689"/>
    <w:rsid w:val="00BD3694"/>
    <w:rsid w:val="00BD37F7"/>
    <w:rsid w:val="00BD3C7F"/>
    <w:rsid w:val="00BD3E5C"/>
    <w:rsid w:val="00BD432F"/>
    <w:rsid w:val="00BD48AC"/>
    <w:rsid w:val="00BD536A"/>
    <w:rsid w:val="00BD5837"/>
    <w:rsid w:val="00BD5F1A"/>
    <w:rsid w:val="00BD5FEF"/>
    <w:rsid w:val="00BD6405"/>
    <w:rsid w:val="00BD6C8B"/>
    <w:rsid w:val="00BD71BF"/>
    <w:rsid w:val="00BD723E"/>
    <w:rsid w:val="00BD73D2"/>
    <w:rsid w:val="00BD7832"/>
    <w:rsid w:val="00BD7BFF"/>
    <w:rsid w:val="00BD7CEF"/>
    <w:rsid w:val="00BD7FC8"/>
    <w:rsid w:val="00BE0105"/>
    <w:rsid w:val="00BE03D8"/>
    <w:rsid w:val="00BE05D8"/>
    <w:rsid w:val="00BE05E3"/>
    <w:rsid w:val="00BE09DF"/>
    <w:rsid w:val="00BE0B79"/>
    <w:rsid w:val="00BE0E5A"/>
    <w:rsid w:val="00BE0F41"/>
    <w:rsid w:val="00BE11C3"/>
    <w:rsid w:val="00BE1234"/>
    <w:rsid w:val="00BE1297"/>
    <w:rsid w:val="00BE12C5"/>
    <w:rsid w:val="00BE1581"/>
    <w:rsid w:val="00BE15DD"/>
    <w:rsid w:val="00BE16BE"/>
    <w:rsid w:val="00BE1D59"/>
    <w:rsid w:val="00BE1E33"/>
    <w:rsid w:val="00BE1EFF"/>
    <w:rsid w:val="00BE24D1"/>
    <w:rsid w:val="00BE291B"/>
    <w:rsid w:val="00BE2A4B"/>
    <w:rsid w:val="00BE2A91"/>
    <w:rsid w:val="00BE2C2E"/>
    <w:rsid w:val="00BE2FA6"/>
    <w:rsid w:val="00BE3168"/>
    <w:rsid w:val="00BE32A0"/>
    <w:rsid w:val="00BE333F"/>
    <w:rsid w:val="00BE36D7"/>
    <w:rsid w:val="00BE3836"/>
    <w:rsid w:val="00BE3907"/>
    <w:rsid w:val="00BE3A4F"/>
    <w:rsid w:val="00BE3F0C"/>
    <w:rsid w:val="00BE4414"/>
    <w:rsid w:val="00BE4AE4"/>
    <w:rsid w:val="00BE4F8E"/>
    <w:rsid w:val="00BE5024"/>
    <w:rsid w:val="00BE5502"/>
    <w:rsid w:val="00BE55E0"/>
    <w:rsid w:val="00BE568B"/>
    <w:rsid w:val="00BE5864"/>
    <w:rsid w:val="00BE5D01"/>
    <w:rsid w:val="00BE5F8C"/>
    <w:rsid w:val="00BE62FA"/>
    <w:rsid w:val="00BE661D"/>
    <w:rsid w:val="00BE664C"/>
    <w:rsid w:val="00BE6909"/>
    <w:rsid w:val="00BE6F1D"/>
    <w:rsid w:val="00BE73E1"/>
    <w:rsid w:val="00BE7406"/>
    <w:rsid w:val="00BE7603"/>
    <w:rsid w:val="00BE779E"/>
    <w:rsid w:val="00BE7C31"/>
    <w:rsid w:val="00BE7CB4"/>
    <w:rsid w:val="00BF00E1"/>
    <w:rsid w:val="00BF014C"/>
    <w:rsid w:val="00BF04B4"/>
    <w:rsid w:val="00BF0782"/>
    <w:rsid w:val="00BF0801"/>
    <w:rsid w:val="00BF090A"/>
    <w:rsid w:val="00BF0BD6"/>
    <w:rsid w:val="00BF0BDD"/>
    <w:rsid w:val="00BF0F95"/>
    <w:rsid w:val="00BF1424"/>
    <w:rsid w:val="00BF15F1"/>
    <w:rsid w:val="00BF1651"/>
    <w:rsid w:val="00BF1A6C"/>
    <w:rsid w:val="00BF1D03"/>
    <w:rsid w:val="00BF2478"/>
    <w:rsid w:val="00BF2727"/>
    <w:rsid w:val="00BF2855"/>
    <w:rsid w:val="00BF2AEF"/>
    <w:rsid w:val="00BF30BC"/>
    <w:rsid w:val="00BF3167"/>
    <w:rsid w:val="00BF3279"/>
    <w:rsid w:val="00BF32D7"/>
    <w:rsid w:val="00BF38F6"/>
    <w:rsid w:val="00BF3CD1"/>
    <w:rsid w:val="00BF3D8E"/>
    <w:rsid w:val="00BF3D92"/>
    <w:rsid w:val="00BF42B2"/>
    <w:rsid w:val="00BF42C4"/>
    <w:rsid w:val="00BF44A7"/>
    <w:rsid w:val="00BF4634"/>
    <w:rsid w:val="00BF4888"/>
    <w:rsid w:val="00BF4960"/>
    <w:rsid w:val="00BF4AD1"/>
    <w:rsid w:val="00BF4B4C"/>
    <w:rsid w:val="00BF4B93"/>
    <w:rsid w:val="00BF4E0D"/>
    <w:rsid w:val="00BF5092"/>
    <w:rsid w:val="00BF5BBE"/>
    <w:rsid w:val="00BF6128"/>
    <w:rsid w:val="00BF639D"/>
    <w:rsid w:val="00BF63E2"/>
    <w:rsid w:val="00BF70BB"/>
    <w:rsid w:val="00BF74C7"/>
    <w:rsid w:val="00BF75D0"/>
    <w:rsid w:val="00BF7755"/>
    <w:rsid w:val="00BF7828"/>
    <w:rsid w:val="00BF7B75"/>
    <w:rsid w:val="00BF7C74"/>
    <w:rsid w:val="00BF7CC2"/>
    <w:rsid w:val="00BF7F4F"/>
    <w:rsid w:val="00BF7F65"/>
    <w:rsid w:val="00BF7FBB"/>
    <w:rsid w:val="00C0007B"/>
    <w:rsid w:val="00C00530"/>
    <w:rsid w:val="00C006E1"/>
    <w:rsid w:val="00C006F2"/>
    <w:rsid w:val="00C006F9"/>
    <w:rsid w:val="00C0071B"/>
    <w:rsid w:val="00C0071D"/>
    <w:rsid w:val="00C007BB"/>
    <w:rsid w:val="00C008E6"/>
    <w:rsid w:val="00C01236"/>
    <w:rsid w:val="00C01595"/>
    <w:rsid w:val="00C015E4"/>
    <w:rsid w:val="00C015F1"/>
    <w:rsid w:val="00C01657"/>
    <w:rsid w:val="00C01A6B"/>
    <w:rsid w:val="00C01F33"/>
    <w:rsid w:val="00C0200A"/>
    <w:rsid w:val="00C02121"/>
    <w:rsid w:val="00C02160"/>
    <w:rsid w:val="00C021B6"/>
    <w:rsid w:val="00C02CC6"/>
    <w:rsid w:val="00C02D00"/>
    <w:rsid w:val="00C030E9"/>
    <w:rsid w:val="00C0318D"/>
    <w:rsid w:val="00C03309"/>
    <w:rsid w:val="00C033B1"/>
    <w:rsid w:val="00C0384C"/>
    <w:rsid w:val="00C0384D"/>
    <w:rsid w:val="00C0388D"/>
    <w:rsid w:val="00C03970"/>
    <w:rsid w:val="00C03BF6"/>
    <w:rsid w:val="00C03C51"/>
    <w:rsid w:val="00C03FD5"/>
    <w:rsid w:val="00C040F7"/>
    <w:rsid w:val="00C0419A"/>
    <w:rsid w:val="00C0441F"/>
    <w:rsid w:val="00C044AB"/>
    <w:rsid w:val="00C044BD"/>
    <w:rsid w:val="00C044D5"/>
    <w:rsid w:val="00C05130"/>
    <w:rsid w:val="00C0544E"/>
    <w:rsid w:val="00C054F5"/>
    <w:rsid w:val="00C05633"/>
    <w:rsid w:val="00C05706"/>
    <w:rsid w:val="00C0609D"/>
    <w:rsid w:val="00C061E7"/>
    <w:rsid w:val="00C0633B"/>
    <w:rsid w:val="00C06574"/>
    <w:rsid w:val="00C07072"/>
    <w:rsid w:val="00C0716A"/>
    <w:rsid w:val="00C07194"/>
    <w:rsid w:val="00C07377"/>
    <w:rsid w:val="00C07397"/>
    <w:rsid w:val="00C076E9"/>
    <w:rsid w:val="00C07761"/>
    <w:rsid w:val="00C07890"/>
    <w:rsid w:val="00C07A9D"/>
    <w:rsid w:val="00C07ABC"/>
    <w:rsid w:val="00C1017C"/>
    <w:rsid w:val="00C10392"/>
    <w:rsid w:val="00C10478"/>
    <w:rsid w:val="00C104EC"/>
    <w:rsid w:val="00C10572"/>
    <w:rsid w:val="00C108FB"/>
    <w:rsid w:val="00C10EE2"/>
    <w:rsid w:val="00C1119E"/>
    <w:rsid w:val="00C118ED"/>
    <w:rsid w:val="00C12107"/>
    <w:rsid w:val="00C12195"/>
    <w:rsid w:val="00C123F7"/>
    <w:rsid w:val="00C12565"/>
    <w:rsid w:val="00C12579"/>
    <w:rsid w:val="00C125C6"/>
    <w:rsid w:val="00C12754"/>
    <w:rsid w:val="00C12BEA"/>
    <w:rsid w:val="00C12D37"/>
    <w:rsid w:val="00C12DDA"/>
    <w:rsid w:val="00C132AB"/>
    <w:rsid w:val="00C1355A"/>
    <w:rsid w:val="00C13674"/>
    <w:rsid w:val="00C1368D"/>
    <w:rsid w:val="00C13786"/>
    <w:rsid w:val="00C13AF1"/>
    <w:rsid w:val="00C13BE1"/>
    <w:rsid w:val="00C13FF6"/>
    <w:rsid w:val="00C140C8"/>
    <w:rsid w:val="00C14288"/>
    <w:rsid w:val="00C14A72"/>
    <w:rsid w:val="00C14B91"/>
    <w:rsid w:val="00C14C55"/>
    <w:rsid w:val="00C14C79"/>
    <w:rsid w:val="00C14CA3"/>
    <w:rsid w:val="00C14CBA"/>
    <w:rsid w:val="00C14D0B"/>
    <w:rsid w:val="00C14D4B"/>
    <w:rsid w:val="00C14D7B"/>
    <w:rsid w:val="00C14F8B"/>
    <w:rsid w:val="00C152BE"/>
    <w:rsid w:val="00C152C3"/>
    <w:rsid w:val="00C154BB"/>
    <w:rsid w:val="00C155E5"/>
    <w:rsid w:val="00C1564D"/>
    <w:rsid w:val="00C15AC2"/>
    <w:rsid w:val="00C15F97"/>
    <w:rsid w:val="00C16185"/>
    <w:rsid w:val="00C163B2"/>
    <w:rsid w:val="00C168AB"/>
    <w:rsid w:val="00C168CB"/>
    <w:rsid w:val="00C16919"/>
    <w:rsid w:val="00C1702D"/>
    <w:rsid w:val="00C170DE"/>
    <w:rsid w:val="00C172BD"/>
    <w:rsid w:val="00C17972"/>
    <w:rsid w:val="00C17BDE"/>
    <w:rsid w:val="00C200B0"/>
    <w:rsid w:val="00C201C8"/>
    <w:rsid w:val="00C2045B"/>
    <w:rsid w:val="00C20714"/>
    <w:rsid w:val="00C20965"/>
    <w:rsid w:val="00C20D64"/>
    <w:rsid w:val="00C20D70"/>
    <w:rsid w:val="00C20DF4"/>
    <w:rsid w:val="00C2110E"/>
    <w:rsid w:val="00C21860"/>
    <w:rsid w:val="00C219A6"/>
    <w:rsid w:val="00C21D55"/>
    <w:rsid w:val="00C22390"/>
    <w:rsid w:val="00C230B8"/>
    <w:rsid w:val="00C2310E"/>
    <w:rsid w:val="00C23AD2"/>
    <w:rsid w:val="00C23B9F"/>
    <w:rsid w:val="00C23C2D"/>
    <w:rsid w:val="00C23F4C"/>
    <w:rsid w:val="00C240A1"/>
    <w:rsid w:val="00C24241"/>
    <w:rsid w:val="00C24472"/>
    <w:rsid w:val="00C248B3"/>
    <w:rsid w:val="00C24D25"/>
    <w:rsid w:val="00C2513E"/>
    <w:rsid w:val="00C257BC"/>
    <w:rsid w:val="00C266CB"/>
    <w:rsid w:val="00C26768"/>
    <w:rsid w:val="00C26822"/>
    <w:rsid w:val="00C268E6"/>
    <w:rsid w:val="00C26A4D"/>
    <w:rsid w:val="00C274EA"/>
    <w:rsid w:val="00C276B9"/>
    <w:rsid w:val="00C27708"/>
    <w:rsid w:val="00C279B5"/>
    <w:rsid w:val="00C27C45"/>
    <w:rsid w:val="00C300A0"/>
    <w:rsid w:val="00C3054B"/>
    <w:rsid w:val="00C30796"/>
    <w:rsid w:val="00C30D0E"/>
    <w:rsid w:val="00C30D55"/>
    <w:rsid w:val="00C30E8A"/>
    <w:rsid w:val="00C31054"/>
    <w:rsid w:val="00C31145"/>
    <w:rsid w:val="00C31306"/>
    <w:rsid w:val="00C31467"/>
    <w:rsid w:val="00C3183C"/>
    <w:rsid w:val="00C318C0"/>
    <w:rsid w:val="00C31A1D"/>
    <w:rsid w:val="00C32034"/>
    <w:rsid w:val="00C32B6B"/>
    <w:rsid w:val="00C32E2D"/>
    <w:rsid w:val="00C331B0"/>
    <w:rsid w:val="00C33811"/>
    <w:rsid w:val="00C33A1E"/>
    <w:rsid w:val="00C33AAB"/>
    <w:rsid w:val="00C33CE9"/>
    <w:rsid w:val="00C340B4"/>
    <w:rsid w:val="00C34392"/>
    <w:rsid w:val="00C3472F"/>
    <w:rsid w:val="00C3494E"/>
    <w:rsid w:val="00C34B62"/>
    <w:rsid w:val="00C35152"/>
    <w:rsid w:val="00C35340"/>
    <w:rsid w:val="00C35350"/>
    <w:rsid w:val="00C35A48"/>
    <w:rsid w:val="00C35AE0"/>
    <w:rsid w:val="00C35FBC"/>
    <w:rsid w:val="00C36248"/>
    <w:rsid w:val="00C36B56"/>
    <w:rsid w:val="00C36C23"/>
    <w:rsid w:val="00C3719D"/>
    <w:rsid w:val="00C3724C"/>
    <w:rsid w:val="00C374B6"/>
    <w:rsid w:val="00C37B9C"/>
    <w:rsid w:val="00C37CB2"/>
    <w:rsid w:val="00C37D1A"/>
    <w:rsid w:val="00C37E41"/>
    <w:rsid w:val="00C4000D"/>
    <w:rsid w:val="00C40877"/>
    <w:rsid w:val="00C40A34"/>
    <w:rsid w:val="00C40A53"/>
    <w:rsid w:val="00C40C24"/>
    <w:rsid w:val="00C40D80"/>
    <w:rsid w:val="00C41226"/>
    <w:rsid w:val="00C412C1"/>
    <w:rsid w:val="00C4132A"/>
    <w:rsid w:val="00C4139E"/>
    <w:rsid w:val="00C4140C"/>
    <w:rsid w:val="00C4159A"/>
    <w:rsid w:val="00C41E58"/>
    <w:rsid w:val="00C41E94"/>
    <w:rsid w:val="00C41FAD"/>
    <w:rsid w:val="00C420A9"/>
    <w:rsid w:val="00C428B9"/>
    <w:rsid w:val="00C42916"/>
    <w:rsid w:val="00C42F0A"/>
    <w:rsid w:val="00C43031"/>
    <w:rsid w:val="00C43046"/>
    <w:rsid w:val="00C43343"/>
    <w:rsid w:val="00C4390B"/>
    <w:rsid w:val="00C43A7B"/>
    <w:rsid w:val="00C4478E"/>
    <w:rsid w:val="00C44B74"/>
    <w:rsid w:val="00C44D0B"/>
    <w:rsid w:val="00C44FB6"/>
    <w:rsid w:val="00C45238"/>
    <w:rsid w:val="00C4529D"/>
    <w:rsid w:val="00C45884"/>
    <w:rsid w:val="00C46628"/>
    <w:rsid w:val="00C46B02"/>
    <w:rsid w:val="00C46CFE"/>
    <w:rsid w:val="00C46E3F"/>
    <w:rsid w:val="00C47147"/>
    <w:rsid w:val="00C4723B"/>
    <w:rsid w:val="00C47343"/>
    <w:rsid w:val="00C473A5"/>
    <w:rsid w:val="00C4762D"/>
    <w:rsid w:val="00C47975"/>
    <w:rsid w:val="00C47AE9"/>
    <w:rsid w:val="00C47B47"/>
    <w:rsid w:val="00C50297"/>
    <w:rsid w:val="00C503E5"/>
    <w:rsid w:val="00C5067C"/>
    <w:rsid w:val="00C50700"/>
    <w:rsid w:val="00C507F0"/>
    <w:rsid w:val="00C50B70"/>
    <w:rsid w:val="00C50C14"/>
    <w:rsid w:val="00C50FCF"/>
    <w:rsid w:val="00C512E0"/>
    <w:rsid w:val="00C51366"/>
    <w:rsid w:val="00C516AD"/>
    <w:rsid w:val="00C51A1C"/>
    <w:rsid w:val="00C51AD2"/>
    <w:rsid w:val="00C51DFF"/>
    <w:rsid w:val="00C520E8"/>
    <w:rsid w:val="00C52134"/>
    <w:rsid w:val="00C521A7"/>
    <w:rsid w:val="00C5223B"/>
    <w:rsid w:val="00C52859"/>
    <w:rsid w:val="00C52AFC"/>
    <w:rsid w:val="00C52C3F"/>
    <w:rsid w:val="00C52DB6"/>
    <w:rsid w:val="00C53101"/>
    <w:rsid w:val="00C53109"/>
    <w:rsid w:val="00C536A8"/>
    <w:rsid w:val="00C53CBA"/>
    <w:rsid w:val="00C53E33"/>
    <w:rsid w:val="00C54078"/>
    <w:rsid w:val="00C54183"/>
    <w:rsid w:val="00C54348"/>
    <w:rsid w:val="00C5437A"/>
    <w:rsid w:val="00C54779"/>
    <w:rsid w:val="00C54811"/>
    <w:rsid w:val="00C54995"/>
    <w:rsid w:val="00C549AE"/>
    <w:rsid w:val="00C54C48"/>
    <w:rsid w:val="00C54D41"/>
    <w:rsid w:val="00C5545A"/>
    <w:rsid w:val="00C55502"/>
    <w:rsid w:val="00C5550A"/>
    <w:rsid w:val="00C557A8"/>
    <w:rsid w:val="00C560D5"/>
    <w:rsid w:val="00C565AE"/>
    <w:rsid w:val="00C57793"/>
    <w:rsid w:val="00C57C35"/>
    <w:rsid w:val="00C57E3A"/>
    <w:rsid w:val="00C57E72"/>
    <w:rsid w:val="00C57FAB"/>
    <w:rsid w:val="00C60512"/>
    <w:rsid w:val="00C60548"/>
    <w:rsid w:val="00C605B6"/>
    <w:rsid w:val="00C60783"/>
    <w:rsid w:val="00C611B4"/>
    <w:rsid w:val="00C612AA"/>
    <w:rsid w:val="00C61431"/>
    <w:rsid w:val="00C615B1"/>
    <w:rsid w:val="00C61600"/>
    <w:rsid w:val="00C61B8F"/>
    <w:rsid w:val="00C61D82"/>
    <w:rsid w:val="00C620BA"/>
    <w:rsid w:val="00C6235B"/>
    <w:rsid w:val="00C623F8"/>
    <w:rsid w:val="00C624F1"/>
    <w:rsid w:val="00C62D1D"/>
    <w:rsid w:val="00C62D5D"/>
    <w:rsid w:val="00C633F2"/>
    <w:rsid w:val="00C63616"/>
    <w:rsid w:val="00C63731"/>
    <w:rsid w:val="00C63822"/>
    <w:rsid w:val="00C63A24"/>
    <w:rsid w:val="00C63BCE"/>
    <w:rsid w:val="00C6429C"/>
    <w:rsid w:val="00C64327"/>
    <w:rsid w:val="00C64672"/>
    <w:rsid w:val="00C6476D"/>
    <w:rsid w:val="00C64AC4"/>
    <w:rsid w:val="00C64B70"/>
    <w:rsid w:val="00C64C26"/>
    <w:rsid w:val="00C6504C"/>
    <w:rsid w:val="00C65407"/>
    <w:rsid w:val="00C65865"/>
    <w:rsid w:val="00C6643B"/>
    <w:rsid w:val="00C664C9"/>
    <w:rsid w:val="00C664CA"/>
    <w:rsid w:val="00C666B7"/>
    <w:rsid w:val="00C66864"/>
    <w:rsid w:val="00C668C6"/>
    <w:rsid w:val="00C669B5"/>
    <w:rsid w:val="00C66C54"/>
    <w:rsid w:val="00C66D77"/>
    <w:rsid w:val="00C66F5A"/>
    <w:rsid w:val="00C67700"/>
    <w:rsid w:val="00C67FE6"/>
    <w:rsid w:val="00C700E2"/>
    <w:rsid w:val="00C70361"/>
    <w:rsid w:val="00C7040A"/>
    <w:rsid w:val="00C70697"/>
    <w:rsid w:val="00C7092C"/>
    <w:rsid w:val="00C709B8"/>
    <w:rsid w:val="00C709F1"/>
    <w:rsid w:val="00C70B74"/>
    <w:rsid w:val="00C7115A"/>
    <w:rsid w:val="00C712DE"/>
    <w:rsid w:val="00C7169F"/>
    <w:rsid w:val="00C72093"/>
    <w:rsid w:val="00C724D0"/>
    <w:rsid w:val="00C724D4"/>
    <w:rsid w:val="00C72E02"/>
    <w:rsid w:val="00C72E43"/>
    <w:rsid w:val="00C72EF4"/>
    <w:rsid w:val="00C73780"/>
    <w:rsid w:val="00C73C4F"/>
    <w:rsid w:val="00C73CB1"/>
    <w:rsid w:val="00C73CC1"/>
    <w:rsid w:val="00C741BD"/>
    <w:rsid w:val="00C742C5"/>
    <w:rsid w:val="00C7444F"/>
    <w:rsid w:val="00C744FE"/>
    <w:rsid w:val="00C74CA7"/>
    <w:rsid w:val="00C74DAF"/>
    <w:rsid w:val="00C74E25"/>
    <w:rsid w:val="00C74EE4"/>
    <w:rsid w:val="00C7521C"/>
    <w:rsid w:val="00C755F6"/>
    <w:rsid w:val="00C7569E"/>
    <w:rsid w:val="00C756A3"/>
    <w:rsid w:val="00C75719"/>
    <w:rsid w:val="00C75AAC"/>
    <w:rsid w:val="00C75CFB"/>
    <w:rsid w:val="00C75D2F"/>
    <w:rsid w:val="00C75E3C"/>
    <w:rsid w:val="00C7654C"/>
    <w:rsid w:val="00C76761"/>
    <w:rsid w:val="00C767BE"/>
    <w:rsid w:val="00C7690E"/>
    <w:rsid w:val="00C76918"/>
    <w:rsid w:val="00C76C06"/>
    <w:rsid w:val="00C76C60"/>
    <w:rsid w:val="00C76D1D"/>
    <w:rsid w:val="00C76E3C"/>
    <w:rsid w:val="00C770B9"/>
    <w:rsid w:val="00C771C8"/>
    <w:rsid w:val="00C774D4"/>
    <w:rsid w:val="00C777EC"/>
    <w:rsid w:val="00C7796F"/>
    <w:rsid w:val="00C77BF7"/>
    <w:rsid w:val="00C77F80"/>
    <w:rsid w:val="00C801D7"/>
    <w:rsid w:val="00C8036F"/>
    <w:rsid w:val="00C80735"/>
    <w:rsid w:val="00C807C5"/>
    <w:rsid w:val="00C8096A"/>
    <w:rsid w:val="00C81139"/>
    <w:rsid w:val="00C811CE"/>
    <w:rsid w:val="00C81568"/>
    <w:rsid w:val="00C81855"/>
    <w:rsid w:val="00C81AC7"/>
    <w:rsid w:val="00C823B1"/>
    <w:rsid w:val="00C824EA"/>
    <w:rsid w:val="00C82700"/>
    <w:rsid w:val="00C82757"/>
    <w:rsid w:val="00C82AA2"/>
    <w:rsid w:val="00C82AB9"/>
    <w:rsid w:val="00C82EC5"/>
    <w:rsid w:val="00C8386A"/>
    <w:rsid w:val="00C83D1C"/>
    <w:rsid w:val="00C83DC2"/>
    <w:rsid w:val="00C84634"/>
    <w:rsid w:val="00C84747"/>
    <w:rsid w:val="00C84800"/>
    <w:rsid w:val="00C8481F"/>
    <w:rsid w:val="00C84B35"/>
    <w:rsid w:val="00C84D6C"/>
    <w:rsid w:val="00C84F0B"/>
    <w:rsid w:val="00C84F35"/>
    <w:rsid w:val="00C84F3B"/>
    <w:rsid w:val="00C84F90"/>
    <w:rsid w:val="00C851CE"/>
    <w:rsid w:val="00C856D5"/>
    <w:rsid w:val="00C85D59"/>
    <w:rsid w:val="00C85DD8"/>
    <w:rsid w:val="00C85F8C"/>
    <w:rsid w:val="00C862B0"/>
    <w:rsid w:val="00C8648A"/>
    <w:rsid w:val="00C8659E"/>
    <w:rsid w:val="00C873EE"/>
    <w:rsid w:val="00C8741F"/>
    <w:rsid w:val="00C878EF"/>
    <w:rsid w:val="00C87940"/>
    <w:rsid w:val="00C8797E"/>
    <w:rsid w:val="00C87A32"/>
    <w:rsid w:val="00C87C0C"/>
    <w:rsid w:val="00C87C6E"/>
    <w:rsid w:val="00C87D7A"/>
    <w:rsid w:val="00C87F03"/>
    <w:rsid w:val="00C9027A"/>
    <w:rsid w:val="00C90316"/>
    <w:rsid w:val="00C9068E"/>
    <w:rsid w:val="00C906F0"/>
    <w:rsid w:val="00C90CAD"/>
    <w:rsid w:val="00C90D8A"/>
    <w:rsid w:val="00C91396"/>
    <w:rsid w:val="00C91FDE"/>
    <w:rsid w:val="00C920FA"/>
    <w:rsid w:val="00C92166"/>
    <w:rsid w:val="00C9292B"/>
    <w:rsid w:val="00C92A1E"/>
    <w:rsid w:val="00C93445"/>
    <w:rsid w:val="00C93814"/>
    <w:rsid w:val="00C93861"/>
    <w:rsid w:val="00C93971"/>
    <w:rsid w:val="00C93A4A"/>
    <w:rsid w:val="00C93A4D"/>
    <w:rsid w:val="00C93A91"/>
    <w:rsid w:val="00C93AEB"/>
    <w:rsid w:val="00C93C4B"/>
    <w:rsid w:val="00C94119"/>
    <w:rsid w:val="00C9423A"/>
    <w:rsid w:val="00C9429B"/>
    <w:rsid w:val="00C944AB"/>
    <w:rsid w:val="00C944B7"/>
    <w:rsid w:val="00C9476D"/>
    <w:rsid w:val="00C94828"/>
    <w:rsid w:val="00C94D2F"/>
    <w:rsid w:val="00C95352"/>
    <w:rsid w:val="00C953BA"/>
    <w:rsid w:val="00C95993"/>
    <w:rsid w:val="00C959C7"/>
    <w:rsid w:val="00C95B40"/>
    <w:rsid w:val="00C95FAA"/>
    <w:rsid w:val="00C96518"/>
    <w:rsid w:val="00C9655F"/>
    <w:rsid w:val="00C9661F"/>
    <w:rsid w:val="00C966F7"/>
    <w:rsid w:val="00C96783"/>
    <w:rsid w:val="00C96ECA"/>
    <w:rsid w:val="00C972F6"/>
    <w:rsid w:val="00C97400"/>
    <w:rsid w:val="00C97FCA"/>
    <w:rsid w:val="00CA0008"/>
    <w:rsid w:val="00CA0149"/>
    <w:rsid w:val="00CA061C"/>
    <w:rsid w:val="00CA084D"/>
    <w:rsid w:val="00CA0A8A"/>
    <w:rsid w:val="00CA0B5D"/>
    <w:rsid w:val="00CA0D11"/>
    <w:rsid w:val="00CA1367"/>
    <w:rsid w:val="00CA153C"/>
    <w:rsid w:val="00CA1A47"/>
    <w:rsid w:val="00CA1A52"/>
    <w:rsid w:val="00CA1D98"/>
    <w:rsid w:val="00CA1E07"/>
    <w:rsid w:val="00CA1E63"/>
    <w:rsid w:val="00CA1E71"/>
    <w:rsid w:val="00CA1ED8"/>
    <w:rsid w:val="00CA1FAB"/>
    <w:rsid w:val="00CA2363"/>
    <w:rsid w:val="00CA292B"/>
    <w:rsid w:val="00CA2D3C"/>
    <w:rsid w:val="00CA33C9"/>
    <w:rsid w:val="00CA34E3"/>
    <w:rsid w:val="00CA3552"/>
    <w:rsid w:val="00CA3805"/>
    <w:rsid w:val="00CA3CC4"/>
    <w:rsid w:val="00CA3E6C"/>
    <w:rsid w:val="00CA404C"/>
    <w:rsid w:val="00CA44A9"/>
    <w:rsid w:val="00CA46FC"/>
    <w:rsid w:val="00CA47EC"/>
    <w:rsid w:val="00CA4BD4"/>
    <w:rsid w:val="00CA4C10"/>
    <w:rsid w:val="00CA4CF3"/>
    <w:rsid w:val="00CA5012"/>
    <w:rsid w:val="00CA53EB"/>
    <w:rsid w:val="00CA564B"/>
    <w:rsid w:val="00CA57E8"/>
    <w:rsid w:val="00CA589E"/>
    <w:rsid w:val="00CA5BF1"/>
    <w:rsid w:val="00CA5D48"/>
    <w:rsid w:val="00CA5D4C"/>
    <w:rsid w:val="00CA5EAE"/>
    <w:rsid w:val="00CA61D2"/>
    <w:rsid w:val="00CA63B4"/>
    <w:rsid w:val="00CA63BB"/>
    <w:rsid w:val="00CA696C"/>
    <w:rsid w:val="00CA6C55"/>
    <w:rsid w:val="00CA6CB7"/>
    <w:rsid w:val="00CA6E61"/>
    <w:rsid w:val="00CA704C"/>
    <w:rsid w:val="00CA737F"/>
    <w:rsid w:val="00CA7491"/>
    <w:rsid w:val="00CA7784"/>
    <w:rsid w:val="00CA788C"/>
    <w:rsid w:val="00CA790B"/>
    <w:rsid w:val="00CA7B30"/>
    <w:rsid w:val="00CB01ED"/>
    <w:rsid w:val="00CB0856"/>
    <w:rsid w:val="00CB08F4"/>
    <w:rsid w:val="00CB0978"/>
    <w:rsid w:val="00CB0BBA"/>
    <w:rsid w:val="00CB0CF0"/>
    <w:rsid w:val="00CB0E74"/>
    <w:rsid w:val="00CB0F88"/>
    <w:rsid w:val="00CB147D"/>
    <w:rsid w:val="00CB15EE"/>
    <w:rsid w:val="00CB1F63"/>
    <w:rsid w:val="00CB1FA7"/>
    <w:rsid w:val="00CB1FD4"/>
    <w:rsid w:val="00CB1FF3"/>
    <w:rsid w:val="00CB2358"/>
    <w:rsid w:val="00CB24E8"/>
    <w:rsid w:val="00CB24ED"/>
    <w:rsid w:val="00CB261E"/>
    <w:rsid w:val="00CB298A"/>
    <w:rsid w:val="00CB2AA2"/>
    <w:rsid w:val="00CB2CEE"/>
    <w:rsid w:val="00CB2FE3"/>
    <w:rsid w:val="00CB338C"/>
    <w:rsid w:val="00CB3426"/>
    <w:rsid w:val="00CB4395"/>
    <w:rsid w:val="00CB4467"/>
    <w:rsid w:val="00CB44CE"/>
    <w:rsid w:val="00CB4ED6"/>
    <w:rsid w:val="00CB5045"/>
    <w:rsid w:val="00CB51E8"/>
    <w:rsid w:val="00CB557D"/>
    <w:rsid w:val="00CB572E"/>
    <w:rsid w:val="00CB5D5F"/>
    <w:rsid w:val="00CB5DFA"/>
    <w:rsid w:val="00CB5F4E"/>
    <w:rsid w:val="00CB6238"/>
    <w:rsid w:val="00CB67FE"/>
    <w:rsid w:val="00CB6A8A"/>
    <w:rsid w:val="00CB6CFE"/>
    <w:rsid w:val="00CB6DB5"/>
    <w:rsid w:val="00CB7022"/>
    <w:rsid w:val="00CB70F0"/>
    <w:rsid w:val="00CB7170"/>
    <w:rsid w:val="00CB74D6"/>
    <w:rsid w:val="00CB7744"/>
    <w:rsid w:val="00CB7962"/>
    <w:rsid w:val="00CB7A2A"/>
    <w:rsid w:val="00CB7C2B"/>
    <w:rsid w:val="00CC010B"/>
    <w:rsid w:val="00CC040E"/>
    <w:rsid w:val="00CC09B1"/>
    <w:rsid w:val="00CC0ABB"/>
    <w:rsid w:val="00CC0B26"/>
    <w:rsid w:val="00CC0B6A"/>
    <w:rsid w:val="00CC10A9"/>
    <w:rsid w:val="00CC10F4"/>
    <w:rsid w:val="00CC1101"/>
    <w:rsid w:val="00CC111F"/>
    <w:rsid w:val="00CC16BA"/>
    <w:rsid w:val="00CC19C8"/>
    <w:rsid w:val="00CC1A67"/>
    <w:rsid w:val="00CC1C31"/>
    <w:rsid w:val="00CC1C53"/>
    <w:rsid w:val="00CC1D80"/>
    <w:rsid w:val="00CC1E76"/>
    <w:rsid w:val="00CC2011"/>
    <w:rsid w:val="00CC2207"/>
    <w:rsid w:val="00CC2265"/>
    <w:rsid w:val="00CC2335"/>
    <w:rsid w:val="00CC25FF"/>
    <w:rsid w:val="00CC267E"/>
    <w:rsid w:val="00CC2695"/>
    <w:rsid w:val="00CC2779"/>
    <w:rsid w:val="00CC2AE7"/>
    <w:rsid w:val="00CC3102"/>
    <w:rsid w:val="00CC34A6"/>
    <w:rsid w:val="00CC35E5"/>
    <w:rsid w:val="00CC3843"/>
    <w:rsid w:val="00CC3D94"/>
    <w:rsid w:val="00CC3DEA"/>
    <w:rsid w:val="00CC3EA0"/>
    <w:rsid w:val="00CC3F8B"/>
    <w:rsid w:val="00CC423C"/>
    <w:rsid w:val="00CC4554"/>
    <w:rsid w:val="00CC45C7"/>
    <w:rsid w:val="00CC4836"/>
    <w:rsid w:val="00CC5824"/>
    <w:rsid w:val="00CC5AB9"/>
    <w:rsid w:val="00CC603A"/>
    <w:rsid w:val="00CC64FE"/>
    <w:rsid w:val="00CC6683"/>
    <w:rsid w:val="00CC6C24"/>
    <w:rsid w:val="00CC6DFE"/>
    <w:rsid w:val="00CC6EC0"/>
    <w:rsid w:val="00CC6FEF"/>
    <w:rsid w:val="00CC709D"/>
    <w:rsid w:val="00CC718C"/>
    <w:rsid w:val="00CC7297"/>
    <w:rsid w:val="00CC78EA"/>
    <w:rsid w:val="00CC7B45"/>
    <w:rsid w:val="00CC7E18"/>
    <w:rsid w:val="00CC7FE8"/>
    <w:rsid w:val="00CD072F"/>
    <w:rsid w:val="00CD0A6B"/>
    <w:rsid w:val="00CD0B2C"/>
    <w:rsid w:val="00CD0D4D"/>
    <w:rsid w:val="00CD1188"/>
    <w:rsid w:val="00CD11F5"/>
    <w:rsid w:val="00CD15A3"/>
    <w:rsid w:val="00CD15B2"/>
    <w:rsid w:val="00CD1641"/>
    <w:rsid w:val="00CD1C5D"/>
    <w:rsid w:val="00CD247F"/>
    <w:rsid w:val="00CD2863"/>
    <w:rsid w:val="00CD2B84"/>
    <w:rsid w:val="00CD2C49"/>
    <w:rsid w:val="00CD2E04"/>
    <w:rsid w:val="00CD2ED1"/>
    <w:rsid w:val="00CD30ED"/>
    <w:rsid w:val="00CD337B"/>
    <w:rsid w:val="00CD3584"/>
    <w:rsid w:val="00CD38C0"/>
    <w:rsid w:val="00CD3B71"/>
    <w:rsid w:val="00CD3E7B"/>
    <w:rsid w:val="00CD3E85"/>
    <w:rsid w:val="00CD4018"/>
    <w:rsid w:val="00CD4173"/>
    <w:rsid w:val="00CD4220"/>
    <w:rsid w:val="00CD45F9"/>
    <w:rsid w:val="00CD4642"/>
    <w:rsid w:val="00CD483E"/>
    <w:rsid w:val="00CD4893"/>
    <w:rsid w:val="00CD50AC"/>
    <w:rsid w:val="00CD53E2"/>
    <w:rsid w:val="00CD54AE"/>
    <w:rsid w:val="00CD578D"/>
    <w:rsid w:val="00CD5D58"/>
    <w:rsid w:val="00CD5E12"/>
    <w:rsid w:val="00CD5EDC"/>
    <w:rsid w:val="00CD5F3C"/>
    <w:rsid w:val="00CD6084"/>
    <w:rsid w:val="00CD6480"/>
    <w:rsid w:val="00CD66F6"/>
    <w:rsid w:val="00CD681E"/>
    <w:rsid w:val="00CD6B37"/>
    <w:rsid w:val="00CD6C19"/>
    <w:rsid w:val="00CD705B"/>
    <w:rsid w:val="00CD70AE"/>
    <w:rsid w:val="00CD711F"/>
    <w:rsid w:val="00CD715C"/>
    <w:rsid w:val="00CD73F5"/>
    <w:rsid w:val="00CD758F"/>
    <w:rsid w:val="00CD7700"/>
    <w:rsid w:val="00CD77CC"/>
    <w:rsid w:val="00CD7A19"/>
    <w:rsid w:val="00CD7AA8"/>
    <w:rsid w:val="00CD7AB3"/>
    <w:rsid w:val="00CE00D2"/>
    <w:rsid w:val="00CE01C1"/>
    <w:rsid w:val="00CE0295"/>
    <w:rsid w:val="00CE0424"/>
    <w:rsid w:val="00CE06FD"/>
    <w:rsid w:val="00CE0751"/>
    <w:rsid w:val="00CE0848"/>
    <w:rsid w:val="00CE08A1"/>
    <w:rsid w:val="00CE0BC3"/>
    <w:rsid w:val="00CE0BE7"/>
    <w:rsid w:val="00CE1107"/>
    <w:rsid w:val="00CE11B3"/>
    <w:rsid w:val="00CE11F3"/>
    <w:rsid w:val="00CE1370"/>
    <w:rsid w:val="00CE15B7"/>
    <w:rsid w:val="00CE1614"/>
    <w:rsid w:val="00CE182A"/>
    <w:rsid w:val="00CE192B"/>
    <w:rsid w:val="00CE1A28"/>
    <w:rsid w:val="00CE1ABB"/>
    <w:rsid w:val="00CE1E15"/>
    <w:rsid w:val="00CE2C1C"/>
    <w:rsid w:val="00CE3CAD"/>
    <w:rsid w:val="00CE3E21"/>
    <w:rsid w:val="00CE3E32"/>
    <w:rsid w:val="00CE3F7A"/>
    <w:rsid w:val="00CE4558"/>
    <w:rsid w:val="00CE4742"/>
    <w:rsid w:val="00CE47F7"/>
    <w:rsid w:val="00CE489E"/>
    <w:rsid w:val="00CE4E60"/>
    <w:rsid w:val="00CE52CC"/>
    <w:rsid w:val="00CE56B2"/>
    <w:rsid w:val="00CE5811"/>
    <w:rsid w:val="00CE5898"/>
    <w:rsid w:val="00CE5DDD"/>
    <w:rsid w:val="00CE5E81"/>
    <w:rsid w:val="00CE5F9B"/>
    <w:rsid w:val="00CE6751"/>
    <w:rsid w:val="00CE68B6"/>
    <w:rsid w:val="00CE6CC6"/>
    <w:rsid w:val="00CE6E70"/>
    <w:rsid w:val="00CE71DA"/>
    <w:rsid w:val="00CE728A"/>
    <w:rsid w:val="00CE732A"/>
    <w:rsid w:val="00CE7561"/>
    <w:rsid w:val="00CE75AC"/>
    <w:rsid w:val="00CE7634"/>
    <w:rsid w:val="00CE7886"/>
    <w:rsid w:val="00CE7925"/>
    <w:rsid w:val="00CE7E77"/>
    <w:rsid w:val="00CF009F"/>
    <w:rsid w:val="00CF090E"/>
    <w:rsid w:val="00CF0C7A"/>
    <w:rsid w:val="00CF0E1A"/>
    <w:rsid w:val="00CF0E3C"/>
    <w:rsid w:val="00CF0E8F"/>
    <w:rsid w:val="00CF0F07"/>
    <w:rsid w:val="00CF1045"/>
    <w:rsid w:val="00CF1074"/>
    <w:rsid w:val="00CF12D0"/>
    <w:rsid w:val="00CF1354"/>
    <w:rsid w:val="00CF1542"/>
    <w:rsid w:val="00CF1562"/>
    <w:rsid w:val="00CF157B"/>
    <w:rsid w:val="00CF1CBD"/>
    <w:rsid w:val="00CF1E48"/>
    <w:rsid w:val="00CF1F65"/>
    <w:rsid w:val="00CF225E"/>
    <w:rsid w:val="00CF2370"/>
    <w:rsid w:val="00CF23F3"/>
    <w:rsid w:val="00CF281F"/>
    <w:rsid w:val="00CF2951"/>
    <w:rsid w:val="00CF2D8B"/>
    <w:rsid w:val="00CF2F8B"/>
    <w:rsid w:val="00CF30A5"/>
    <w:rsid w:val="00CF3129"/>
    <w:rsid w:val="00CF32FD"/>
    <w:rsid w:val="00CF34B5"/>
    <w:rsid w:val="00CF377F"/>
    <w:rsid w:val="00CF3875"/>
    <w:rsid w:val="00CF3A20"/>
    <w:rsid w:val="00CF3A87"/>
    <w:rsid w:val="00CF3B1F"/>
    <w:rsid w:val="00CF3B30"/>
    <w:rsid w:val="00CF3BF6"/>
    <w:rsid w:val="00CF3C4C"/>
    <w:rsid w:val="00CF3C97"/>
    <w:rsid w:val="00CF3CCE"/>
    <w:rsid w:val="00CF4319"/>
    <w:rsid w:val="00CF459C"/>
    <w:rsid w:val="00CF4679"/>
    <w:rsid w:val="00CF498C"/>
    <w:rsid w:val="00CF4AE9"/>
    <w:rsid w:val="00CF4B6A"/>
    <w:rsid w:val="00CF519D"/>
    <w:rsid w:val="00CF5329"/>
    <w:rsid w:val="00CF53B7"/>
    <w:rsid w:val="00CF55FB"/>
    <w:rsid w:val="00CF5DAF"/>
    <w:rsid w:val="00CF625B"/>
    <w:rsid w:val="00CF62BC"/>
    <w:rsid w:val="00CF63AB"/>
    <w:rsid w:val="00CF678B"/>
    <w:rsid w:val="00CF687E"/>
    <w:rsid w:val="00CF6D29"/>
    <w:rsid w:val="00CF6F47"/>
    <w:rsid w:val="00CF71C3"/>
    <w:rsid w:val="00CF7569"/>
    <w:rsid w:val="00CF7C25"/>
    <w:rsid w:val="00CF7F6F"/>
    <w:rsid w:val="00D004E4"/>
    <w:rsid w:val="00D0076F"/>
    <w:rsid w:val="00D00B01"/>
    <w:rsid w:val="00D00DF8"/>
    <w:rsid w:val="00D014C8"/>
    <w:rsid w:val="00D0191D"/>
    <w:rsid w:val="00D01BDF"/>
    <w:rsid w:val="00D01DFB"/>
    <w:rsid w:val="00D0255C"/>
    <w:rsid w:val="00D0269C"/>
    <w:rsid w:val="00D028F0"/>
    <w:rsid w:val="00D02933"/>
    <w:rsid w:val="00D02BCE"/>
    <w:rsid w:val="00D02F3E"/>
    <w:rsid w:val="00D032B5"/>
    <w:rsid w:val="00D0349B"/>
    <w:rsid w:val="00D03604"/>
    <w:rsid w:val="00D03957"/>
    <w:rsid w:val="00D03A7A"/>
    <w:rsid w:val="00D03B4C"/>
    <w:rsid w:val="00D03B57"/>
    <w:rsid w:val="00D03D96"/>
    <w:rsid w:val="00D03E23"/>
    <w:rsid w:val="00D03E47"/>
    <w:rsid w:val="00D03EE7"/>
    <w:rsid w:val="00D04437"/>
    <w:rsid w:val="00D04539"/>
    <w:rsid w:val="00D0476F"/>
    <w:rsid w:val="00D04798"/>
    <w:rsid w:val="00D048FC"/>
    <w:rsid w:val="00D04AA9"/>
    <w:rsid w:val="00D04C25"/>
    <w:rsid w:val="00D0542E"/>
    <w:rsid w:val="00D054E8"/>
    <w:rsid w:val="00D05742"/>
    <w:rsid w:val="00D06175"/>
    <w:rsid w:val="00D061CF"/>
    <w:rsid w:val="00D063AC"/>
    <w:rsid w:val="00D068FC"/>
    <w:rsid w:val="00D06DE7"/>
    <w:rsid w:val="00D07FB4"/>
    <w:rsid w:val="00D1000E"/>
    <w:rsid w:val="00D1005C"/>
    <w:rsid w:val="00D1019F"/>
    <w:rsid w:val="00D10249"/>
    <w:rsid w:val="00D10384"/>
    <w:rsid w:val="00D107AC"/>
    <w:rsid w:val="00D11179"/>
    <w:rsid w:val="00D111C3"/>
    <w:rsid w:val="00D11203"/>
    <w:rsid w:val="00D1127E"/>
    <w:rsid w:val="00D114B7"/>
    <w:rsid w:val="00D115C3"/>
    <w:rsid w:val="00D117F5"/>
    <w:rsid w:val="00D11897"/>
    <w:rsid w:val="00D11B18"/>
    <w:rsid w:val="00D11B6F"/>
    <w:rsid w:val="00D1230B"/>
    <w:rsid w:val="00D126D7"/>
    <w:rsid w:val="00D12D98"/>
    <w:rsid w:val="00D130F1"/>
    <w:rsid w:val="00D13135"/>
    <w:rsid w:val="00D131FD"/>
    <w:rsid w:val="00D13311"/>
    <w:rsid w:val="00D134B1"/>
    <w:rsid w:val="00D13981"/>
    <w:rsid w:val="00D13BC9"/>
    <w:rsid w:val="00D13E4E"/>
    <w:rsid w:val="00D142A7"/>
    <w:rsid w:val="00D14477"/>
    <w:rsid w:val="00D145FC"/>
    <w:rsid w:val="00D1481F"/>
    <w:rsid w:val="00D14A64"/>
    <w:rsid w:val="00D14F02"/>
    <w:rsid w:val="00D156E2"/>
    <w:rsid w:val="00D157D3"/>
    <w:rsid w:val="00D15A86"/>
    <w:rsid w:val="00D15B82"/>
    <w:rsid w:val="00D15CAD"/>
    <w:rsid w:val="00D15DAD"/>
    <w:rsid w:val="00D16139"/>
    <w:rsid w:val="00D1683F"/>
    <w:rsid w:val="00D168D8"/>
    <w:rsid w:val="00D16BD5"/>
    <w:rsid w:val="00D16BD9"/>
    <w:rsid w:val="00D173CA"/>
    <w:rsid w:val="00D17565"/>
    <w:rsid w:val="00D176C7"/>
    <w:rsid w:val="00D17BBB"/>
    <w:rsid w:val="00D17D8F"/>
    <w:rsid w:val="00D17DAF"/>
    <w:rsid w:val="00D2063C"/>
    <w:rsid w:val="00D20BF4"/>
    <w:rsid w:val="00D20D60"/>
    <w:rsid w:val="00D20F2A"/>
    <w:rsid w:val="00D20FD5"/>
    <w:rsid w:val="00D21057"/>
    <w:rsid w:val="00D2124E"/>
    <w:rsid w:val="00D213D3"/>
    <w:rsid w:val="00D21610"/>
    <w:rsid w:val="00D2190B"/>
    <w:rsid w:val="00D21AFB"/>
    <w:rsid w:val="00D21D17"/>
    <w:rsid w:val="00D21DDB"/>
    <w:rsid w:val="00D21E0A"/>
    <w:rsid w:val="00D2212F"/>
    <w:rsid w:val="00D225F1"/>
    <w:rsid w:val="00D22797"/>
    <w:rsid w:val="00D2287F"/>
    <w:rsid w:val="00D22980"/>
    <w:rsid w:val="00D23111"/>
    <w:rsid w:val="00D232CD"/>
    <w:rsid w:val="00D23651"/>
    <w:rsid w:val="00D23911"/>
    <w:rsid w:val="00D239A7"/>
    <w:rsid w:val="00D23EF5"/>
    <w:rsid w:val="00D23F3C"/>
    <w:rsid w:val="00D23F47"/>
    <w:rsid w:val="00D23F91"/>
    <w:rsid w:val="00D2462A"/>
    <w:rsid w:val="00D24910"/>
    <w:rsid w:val="00D24CAF"/>
    <w:rsid w:val="00D25433"/>
    <w:rsid w:val="00D257D1"/>
    <w:rsid w:val="00D258E8"/>
    <w:rsid w:val="00D25AA2"/>
    <w:rsid w:val="00D25AF7"/>
    <w:rsid w:val="00D25D9B"/>
    <w:rsid w:val="00D25E54"/>
    <w:rsid w:val="00D25E5C"/>
    <w:rsid w:val="00D25EB6"/>
    <w:rsid w:val="00D26153"/>
    <w:rsid w:val="00D26461"/>
    <w:rsid w:val="00D266B4"/>
    <w:rsid w:val="00D26998"/>
    <w:rsid w:val="00D26AAA"/>
    <w:rsid w:val="00D26BA8"/>
    <w:rsid w:val="00D26CFE"/>
    <w:rsid w:val="00D26D67"/>
    <w:rsid w:val="00D27006"/>
    <w:rsid w:val="00D271AE"/>
    <w:rsid w:val="00D274D4"/>
    <w:rsid w:val="00D2761A"/>
    <w:rsid w:val="00D276BF"/>
    <w:rsid w:val="00D27B11"/>
    <w:rsid w:val="00D27C14"/>
    <w:rsid w:val="00D27CA5"/>
    <w:rsid w:val="00D27E3F"/>
    <w:rsid w:val="00D27E90"/>
    <w:rsid w:val="00D302B3"/>
    <w:rsid w:val="00D30465"/>
    <w:rsid w:val="00D304A6"/>
    <w:rsid w:val="00D305A7"/>
    <w:rsid w:val="00D305E1"/>
    <w:rsid w:val="00D30969"/>
    <w:rsid w:val="00D30C28"/>
    <w:rsid w:val="00D310EE"/>
    <w:rsid w:val="00D31658"/>
    <w:rsid w:val="00D3172F"/>
    <w:rsid w:val="00D31A2C"/>
    <w:rsid w:val="00D31E35"/>
    <w:rsid w:val="00D31FAB"/>
    <w:rsid w:val="00D323A9"/>
    <w:rsid w:val="00D32531"/>
    <w:rsid w:val="00D32588"/>
    <w:rsid w:val="00D328B4"/>
    <w:rsid w:val="00D3290A"/>
    <w:rsid w:val="00D32BCA"/>
    <w:rsid w:val="00D32FC8"/>
    <w:rsid w:val="00D33092"/>
    <w:rsid w:val="00D3335C"/>
    <w:rsid w:val="00D33744"/>
    <w:rsid w:val="00D33C0E"/>
    <w:rsid w:val="00D34023"/>
    <w:rsid w:val="00D34287"/>
    <w:rsid w:val="00D3498E"/>
    <w:rsid w:val="00D34DC2"/>
    <w:rsid w:val="00D351AE"/>
    <w:rsid w:val="00D357F0"/>
    <w:rsid w:val="00D35817"/>
    <w:rsid w:val="00D35D2A"/>
    <w:rsid w:val="00D3604F"/>
    <w:rsid w:val="00D361C8"/>
    <w:rsid w:val="00D363A0"/>
    <w:rsid w:val="00D36427"/>
    <w:rsid w:val="00D36597"/>
    <w:rsid w:val="00D3694D"/>
    <w:rsid w:val="00D36E71"/>
    <w:rsid w:val="00D374A8"/>
    <w:rsid w:val="00D376B2"/>
    <w:rsid w:val="00D37CA0"/>
    <w:rsid w:val="00D37D70"/>
    <w:rsid w:val="00D37D87"/>
    <w:rsid w:val="00D4032C"/>
    <w:rsid w:val="00D40449"/>
    <w:rsid w:val="00D4051F"/>
    <w:rsid w:val="00D40675"/>
    <w:rsid w:val="00D409ED"/>
    <w:rsid w:val="00D40A58"/>
    <w:rsid w:val="00D40B33"/>
    <w:rsid w:val="00D40B5F"/>
    <w:rsid w:val="00D40E38"/>
    <w:rsid w:val="00D40F7A"/>
    <w:rsid w:val="00D413D7"/>
    <w:rsid w:val="00D41453"/>
    <w:rsid w:val="00D41860"/>
    <w:rsid w:val="00D41899"/>
    <w:rsid w:val="00D418B8"/>
    <w:rsid w:val="00D42339"/>
    <w:rsid w:val="00D42CA2"/>
    <w:rsid w:val="00D42CEF"/>
    <w:rsid w:val="00D42D2B"/>
    <w:rsid w:val="00D4318F"/>
    <w:rsid w:val="00D43841"/>
    <w:rsid w:val="00D438BF"/>
    <w:rsid w:val="00D43950"/>
    <w:rsid w:val="00D43A54"/>
    <w:rsid w:val="00D43B4F"/>
    <w:rsid w:val="00D43BB3"/>
    <w:rsid w:val="00D43C05"/>
    <w:rsid w:val="00D43CBE"/>
    <w:rsid w:val="00D440F8"/>
    <w:rsid w:val="00D44382"/>
    <w:rsid w:val="00D44463"/>
    <w:rsid w:val="00D44B87"/>
    <w:rsid w:val="00D44FDF"/>
    <w:rsid w:val="00D4507C"/>
    <w:rsid w:val="00D45346"/>
    <w:rsid w:val="00D458A6"/>
    <w:rsid w:val="00D458CC"/>
    <w:rsid w:val="00D45B64"/>
    <w:rsid w:val="00D45B7C"/>
    <w:rsid w:val="00D45CEE"/>
    <w:rsid w:val="00D45EE0"/>
    <w:rsid w:val="00D460B5"/>
    <w:rsid w:val="00D46530"/>
    <w:rsid w:val="00D465A3"/>
    <w:rsid w:val="00D46A59"/>
    <w:rsid w:val="00D46C18"/>
    <w:rsid w:val="00D46E42"/>
    <w:rsid w:val="00D46FDA"/>
    <w:rsid w:val="00D470E0"/>
    <w:rsid w:val="00D4770F"/>
    <w:rsid w:val="00D479F1"/>
    <w:rsid w:val="00D47C83"/>
    <w:rsid w:val="00D50343"/>
    <w:rsid w:val="00D50527"/>
    <w:rsid w:val="00D50B3F"/>
    <w:rsid w:val="00D50DB7"/>
    <w:rsid w:val="00D50DD6"/>
    <w:rsid w:val="00D50EEA"/>
    <w:rsid w:val="00D51120"/>
    <w:rsid w:val="00D51552"/>
    <w:rsid w:val="00D51668"/>
    <w:rsid w:val="00D51B57"/>
    <w:rsid w:val="00D51FA4"/>
    <w:rsid w:val="00D52044"/>
    <w:rsid w:val="00D5253F"/>
    <w:rsid w:val="00D5274A"/>
    <w:rsid w:val="00D527CA"/>
    <w:rsid w:val="00D52CD9"/>
    <w:rsid w:val="00D52E7D"/>
    <w:rsid w:val="00D52ECD"/>
    <w:rsid w:val="00D5309A"/>
    <w:rsid w:val="00D533D5"/>
    <w:rsid w:val="00D53517"/>
    <w:rsid w:val="00D53521"/>
    <w:rsid w:val="00D5396E"/>
    <w:rsid w:val="00D5398D"/>
    <w:rsid w:val="00D53B60"/>
    <w:rsid w:val="00D53BBB"/>
    <w:rsid w:val="00D53D7C"/>
    <w:rsid w:val="00D53ED4"/>
    <w:rsid w:val="00D53F85"/>
    <w:rsid w:val="00D541F4"/>
    <w:rsid w:val="00D546FF"/>
    <w:rsid w:val="00D54B5D"/>
    <w:rsid w:val="00D54C71"/>
    <w:rsid w:val="00D54E79"/>
    <w:rsid w:val="00D54EE0"/>
    <w:rsid w:val="00D55092"/>
    <w:rsid w:val="00D5524B"/>
    <w:rsid w:val="00D554B5"/>
    <w:rsid w:val="00D554FE"/>
    <w:rsid w:val="00D55AD5"/>
    <w:rsid w:val="00D55D25"/>
    <w:rsid w:val="00D55F5E"/>
    <w:rsid w:val="00D56039"/>
    <w:rsid w:val="00D566B2"/>
    <w:rsid w:val="00D56861"/>
    <w:rsid w:val="00D569DE"/>
    <w:rsid w:val="00D56B8A"/>
    <w:rsid w:val="00D56C96"/>
    <w:rsid w:val="00D57023"/>
    <w:rsid w:val="00D570F6"/>
    <w:rsid w:val="00D572C4"/>
    <w:rsid w:val="00D575E4"/>
    <w:rsid w:val="00D576CA"/>
    <w:rsid w:val="00D5793E"/>
    <w:rsid w:val="00D57A44"/>
    <w:rsid w:val="00D57AFC"/>
    <w:rsid w:val="00D57D6A"/>
    <w:rsid w:val="00D57DB5"/>
    <w:rsid w:val="00D603F1"/>
    <w:rsid w:val="00D607C8"/>
    <w:rsid w:val="00D6096F"/>
    <w:rsid w:val="00D609CB"/>
    <w:rsid w:val="00D60B9D"/>
    <w:rsid w:val="00D60C45"/>
    <w:rsid w:val="00D6103B"/>
    <w:rsid w:val="00D61897"/>
    <w:rsid w:val="00D6190C"/>
    <w:rsid w:val="00D61A67"/>
    <w:rsid w:val="00D61ACE"/>
    <w:rsid w:val="00D61AF5"/>
    <w:rsid w:val="00D61D15"/>
    <w:rsid w:val="00D61F6A"/>
    <w:rsid w:val="00D62173"/>
    <w:rsid w:val="00D62469"/>
    <w:rsid w:val="00D629F3"/>
    <w:rsid w:val="00D62BA2"/>
    <w:rsid w:val="00D630B1"/>
    <w:rsid w:val="00D6318C"/>
    <w:rsid w:val="00D63437"/>
    <w:rsid w:val="00D6361F"/>
    <w:rsid w:val="00D639FF"/>
    <w:rsid w:val="00D63BDF"/>
    <w:rsid w:val="00D63CAA"/>
    <w:rsid w:val="00D63D17"/>
    <w:rsid w:val="00D63D82"/>
    <w:rsid w:val="00D63ECA"/>
    <w:rsid w:val="00D640E8"/>
    <w:rsid w:val="00D643F7"/>
    <w:rsid w:val="00D64783"/>
    <w:rsid w:val="00D64B31"/>
    <w:rsid w:val="00D64B3E"/>
    <w:rsid w:val="00D64FEB"/>
    <w:rsid w:val="00D65012"/>
    <w:rsid w:val="00D6504E"/>
    <w:rsid w:val="00D65297"/>
    <w:rsid w:val="00D652B5"/>
    <w:rsid w:val="00D65334"/>
    <w:rsid w:val="00D656F3"/>
    <w:rsid w:val="00D6578F"/>
    <w:rsid w:val="00D66155"/>
    <w:rsid w:val="00D66485"/>
    <w:rsid w:val="00D6683B"/>
    <w:rsid w:val="00D66E99"/>
    <w:rsid w:val="00D670A6"/>
    <w:rsid w:val="00D67122"/>
    <w:rsid w:val="00D6717E"/>
    <w:rsid w:val="00D671E2"/>
    <w:rsid w:val="00D6758C"/>
    <w:rsid w:val="00D675AB"/>
    <w:rsid w:val="00D67673"/>
    <w:rsid w:val="00D6798E"/>
    <w:rsid w:val="00D67D05"/>
    <w:rsid w:val="00D67E74"/>
    <w:rsid w:val="00D67F8B"/>
    <w:rsid w:val="00D7039F"/>
    <w:rsid w:val="00D70543"/>
    <w:rsid w:val="00D706A7"/>
    <w:rsid w:val="00D708B0"/>
    <w:rsid w:val="00D708B7"/>
    <w:rsid w:val="00D70D08"/>
    <w:rsid w:val="00D71369"/>
    <w:rsid w:val="00D7152C"/>
    <w:rsid w:val="00D7165E"/>
    <w:rsid w:val="00D71D2B"/>
    <w:rsid w:val="00D72035"/>
    <w:rsid w:val="00D7209C"/>
    <w:rsid w:val="00D72630"/>
    <w:rsid w:val="00D726BA"/>
    <w:rsid w:val="00D726E7"/>
    <w:rsid w:val="00D72966"/>
    <w:rsid w:val="00D72A99"/>
    <w:rsid w:val="00D72E0B"/>
    <w:rsid w:val="00D72EFD"/>
    <w:rsid w:val="00D733E1"/>
    <w:rsid w:val="00D73731"/>
    <w:rsid w:val="00D73D31"/>
    <w:rsid w:val="00D73E97"/>
    <w:rsid w:val="00D73ED1"/>
    <w:rsid w:val="00D73FBC"/>
    <w:rsid w:val="00D74497"/>
    <w:rsid w:val="00D7462E"/>
    <w:rsid w:val="00D747C1"/>
    <w:rsid w:val="00D748BA"/>
    <w:rsid w:val="00D7495A"/>
    <w:rsid w:val="00D74BE7"/>
    <w:rsid w:val="00D750D5"/>
    <w:rsid w:val="00D750F2"/>
    <w:rsid w:val="00D753F5"/>
    <w:rsid w:val="00D75773"/>
    <w:rsid w:val="00D758BB"/>
    <w:rsid w:val="00D75F81"/>
    <w:rsid w:val="00D7610A"/>
    <w:rsid w:val="00D76247"/>
    <w:rsid w:val="00D7650E"/>
    <w:rsid w:val="00D7670D"/>
    <w:rsid w:val="00D7679B"/>
    <w:rsid w:val="00D76952"/>
    <w:rsid w:val="00D76964"/>
    <w:rsid w:val="00D7753E"/>
    <w:rsid w:val="00D77B1D"/>
    <w:rsid w:val="00D77F41"/>
    <w:rsid w:val="00D8021F"/>
    <w:rsid w:val="00D80383"/>
    <w:rsid w:val="00D803E6"/>
    <w:rsid w:val="00D8056C"/>
    <w:rsid w:val="00D80715"/>
    <w:rsid w:val="00D807D3"/>
    <w:rsid w:val="00D80A3A"/>
    <w:rsid w:val="00D80A4A"/>
    <w:rsid w:val="00D80AC8"/>
    <w:rsid w:val="00D80C30"/>
    <w:rsid w:val="00D80EC4"/>
    <w:rsid w:val="00D80F7E"/>
    <w:rsid w:val="00D8183B"/>
    <w:rsid w:val="00D819CF"/>
    <w:rsid w:val="00D81AC0"/>
    <w:rsid w:val="00D81D49"/>
    <w:rsid w:val="00D81EB7"/>
    <w:rsid w:val="00D81F8E"/>
    <w:rsid w:val="00D81FB0"/>
    <w:rsid w:val="00D82068"/>
    <w:rsid w:val="00D82203"/>
    <w:rsid w:val="00D823C6"/>
    <w:rsid w:val="00D82480"/>
    <w:rsid w:val="00D827CB"/>
    <w:rsid w:val="00D82B6B"/>
    <w:rsid w:val="00D83093"/>
    <w:rsid w:val="00D8327F"/>
    <w:rsid w:val="00D8343F"/>
    <w:rsid w:val="00D83A03"/>
    <w:rsid w:val="00D83CC0"/>
    <w:rsid w:val="00D83FB5"/>
    <w:rsid w:val="00D84077"/>
    <w:rsid w:val="00D840BF"/>
    <w:rsid w:val="00D84269"/>
    <w:rsid w:val="00D8488C"/>
    <w:rsid w:val="00D84AAE"/>
    <w:rsid w:val="00D84AF9"/>
    <w:rsid w:val="00D84CF0"/>
    <w:rsid w:val="00D84DA4"/>
    <w:rsid w:val="00D84DD7"/>
    <w:rsid w:val="00D84E5A"/>
    <w:rsid w:val="00D85519"/>
    <w:rsid w:val="00D8568E"/>
    <w:rsid w:val="00D856E7"/>
    <w:rsid w:val="00D85B0D"/>
    <w:rsid w:val="00D85FF8"/>
    <w:rsid w:val="00D861BF"/>
    <w:rsid w:val="00D865E9"/>
    <w:rsid w:val="00D86930"/>
    <w:rsid w:val="00D86AB7"/>
    <w:rsid w:val="00D86B4B"/>
    <w:rsid w:val="00D86CA3"/>
    <w:rsid w:val="00D86FBF"/>
    <w:rsid w:val="00D87009"/>
    <w:rsid w:val="00D87073"/>
    <w:rsid w:val="00D871CE"/>
    <w:rsid w:val="00D872A7"/>
    <w:rsid w:val="00D872C9"/>
    <w:rsid w:val="00D872D3"/>
    <w:rsid w:val="00D8778B"/>
    <w:rsid w:val="00D90250"/>
    <w:rsid w:val="00D90C42"/>
    <w:rsid w:val="00D90D13"/>
    <w:rsid w:val="00D90E18"/>
    <w:rsid w:val="00D91359"/>
    <w:rsid w:val="00D91587"/>
    <w:rsid w:val="00D9196D"/>
    <w:rsid w:val="00D91B3A"/>
    <w:rsid w:val="00D91C4A"/>
    <w:rsid w:val="00D91C88"/>
    <w:rsid w:val="00D91E7A"/>
    <w:rsid w:val="00D9226B"/>
    <w:rsid w:val="00D923D1"/>
    <w:rsid w:val="00D924B8"/>
    <w:rsid w:val="00D925A2"/>
    <w:rsid w:val="00D925E6"/>
    <w:rsid w:val="00D92607"/>
    <w:rsid w:val="00D92715"/>
    <w:rsid w:val="00D92982"/>
    <w:rsid w:val="00D92AD9"/>
    <w:rsid w:val="00D92C25"/>
    <w:rsid w:val="00D9374E"/>
    <w:rsid w:val="00D93952"/>
    <w:rsid w:val="00D93976"/>
    <w:rsid w:val="00D93AE5"/>
    <w:rsid w:val="00D93EA3"/>
    <w:rsid w:val="00D93F5E"/>
    <w:rsid w:val="00D94083"/>
    <w:rsid w:val="00D9416B"/>
    <w:rsid w:val="00D943C3"/>
    <w:rsid w:val="00D94643"/>
    <w:rsid w:val="00D94920"/>
    <w:rsid w:val="00D949CC"/>
    <w:rsid w:val="00D94FDA"/>
    <w:rsid w:val="00D954ED"/>
    <w:rsid w:val="00D95648"/>
    <w:rsid w:val="00D95B02"/>
    <w:rsid w:val="00D95B93"/>
    <w:rsid w:val="00D95FC1"/>
    <w:rsid w:val="00D965AD"/>
    <w:rsid w:val="00D967EE"/>
    <w:rsid w:val="00D96ACC"/>
    <w:rsid w:val="00D96C92"/>
    <w:rsid w:val="00D96DE0"/>
    <w:rsid w:val="00D96F9C"/>
    <w:rsid w:val="00D97236"/>
    <w:rsid w:val="00D976BA"/>
    <w:rsid w:val="00D97967"/>
    <w:rsid w:val="00D979E7"/>
    <w:rsid w:val="00DA00E7"/>
    <w:rsid w:val="00DA0255"/>
    <w:rsid w:val="00DA0286"/>
    <w:rsid w:val="00DA02CD"/>
    <w:rsid w:val="00DA0329"/>
    <w:rsid w:val="00DA03D4"/>
    <w:rsid w:val="00DA0703"/>
    <w:rsid w:val="00DA0B7C"/>
    <w:rsid w:val="00DA11D8"/>
    <w:rsid w:val="00DA1390"/>
    <w:rsid w:val="00DA1A4B"/>
    <w:rsid w:val="00DA1A52"/>
    <w:rsid w:val="00DA1C4C"/>
    <w:rsid w:val="00DA215E"/>
    <w:rsid w:val="00DA244D"/>
    <w:rsid w:val="00DA28CC"/>
    <w:rsid w:val="00DA292A"/>
    <w:rsid w:val="00DA2A2B"/>
    <w:rsid w:val="00DA2A70"/>
    <w:rsid w:val="00DA305E"/>
    <w:rsid w:val="00DA37A1"/>
    <w:rsid w:val="00DA3913"/>
    <w:rsid w:val="00DA3C93"/>
    <w:rsid w:val="00DA3DB3"/>
    <w:rsid w:val="00DA3EFB"/>
    <w:rsid w:val="00DA403E"/>
    <w:rsid w:val="00DA406F"/>
    <w:rsid w:val="00DA4128"/>
    <w:rsid w:val="00DA4CE0"/>
    <w:rsid w:val="00DA50E4"/>
    <w:rsid w:val="00DA5399"/>
    <w:rsid w:val="00DA5417"/>
    <w:rsid w:val="00DA54D5"/>
    <w:rsid w:val="00DA56E8"/>
    <w:rsid w:val="00DA5955"/>
    <w:rsid w:val="00DA5D62"/>
    <w:rsid w:val="00DA5E52"/>
    <w:rsid w:val="00DA615B"/>
    <w:rsid w:val="00DA62F8"/>
    <w:rsid w:val="00DA6524"/>
    <w:rsid w:val="00DA6F5E"/>
    <w:rsid w:val="00DA70D1"/>
    <w:rsid w:val="00DA70EF"/>
    <w:rsid w:val="00DA7244"/>
    <w:rsid w:val="00DA7261"/>
    <w:rsid w:val="00DA79EA"/>
    <w:rsid w:val="00DA7B12"/>
    <w:rsid w:val="00DA7D4D"/>
    <w:rsid w:val="00DB003D"/>
    <w:rsid w:val="00DB0059"/>
    <w:rsid w:val="00DB025F"/>
    <w:rsid w:val="00DB086F"/>
    <w:rsid w:val="00DB08A8"/>
    <w:rsid w:val="00DB0A9F"/>
    <w:rsid w:val="00DB0E4C"/>
    <w:rsid w:val="00DB189A"/>
    <w:rsid w:val="00DB1DD8"/>
    <w:rsid w:val="00DB2300"/>
    <w:rsid w:val="00DB28FF"/>
    <w:rsid w:val="00DB29CF"/>
    <w:rsid w:val="00DB2D29"/>
    <w:rsid w:val="00DB2DF3"/>
    <w:rsid w:val="00DB3043"/>
    <w:rsid w:val="00DB3454"/>
    <w:rsid w:val="00DB3552"/>
    <w:rsid w:val="00DB35D6"/>
    <w:rsid w:val="00DB377D"/>
    <w:rsid w:val="00DB3BB5"/>
    <w:rsid w:val="00DB400F"/>
    <w:rsid w:val="00DB4430"/>
    <w:rsid w:val="00DB4CA8"/>
    <w:rsid w:val="00DB572C"/>
    <w:rsid w:val="00DB57F7"/>
    <w:rsid w:val="00DB58D4"/>
    <w:rsid w:val="00DB5D79"/>
    <w:rsid w:val="00DB5F76"/>
    <w:rsid w:val="00DB609D"/>
    <w:rsid w:val="00DB6456"/>
    <w:rsid w:val="00DB67AE"/>
    <w:rsid w:val="00DB682A"/>
    <w:rsid w:val="00DB6BB6"/>
    <w:rsid w:val="00DB6FB9"/>
    <w:rsid w:val="00DB6FCE"/>
    <w:rsid w:val="00DB7030"/>
    <w:rsid w:val="00DB748A"/>
    <w:rsid w:val="00DB7768"/>
    <w:rsid w:val="00DB7804"/>
    <w:rsid w:val="00DB7E21"/>
    <w:rsid w:val="00DB7E76"/>
    <w:rsid w:val="00DC00E9"/>
    <w:rsid w:val="00DC0798"/>
    <w:rsid w:val="00DC0D70"/>
    <w:rsid w:val="00DC0EFC"/>
    <w:rsid w:val="00DC19AB"/>
    <w:rsid w:val="00DC1BC2"/>
    <w:rsid w:val="00DC2BB3"/>
    <w:rsid w:val="00DC2CC4"/>
    <w:rsid w:val="00DC2D36"/>
    <w:rsid w:val="00DC38A3"/>
    <w:rsid w:val="00DC38B8"/>
    <w:rsid w:val="00DC3AAD"/>
    <w:rsid w:val="00DC3B51"/>
    <w:rsid w:val="00DC3DE1"/>
    <w:rsid w:val="00DC3E3D"/>
    <w:rsid w:val="00DC3EBF"/>
    <w:rsid w:val="00DC3F19"/>
    <w:rsid w:val="00DC3FB5"/>
    <w:rsid w:val="00DC42A0"/>
    <w:rsid w:val="00DC43B0"/>
    <w:rsid w:val="00DC47D7"/>
    <w:rsid w:val="00DC4A80"/>
    <w:rsid w:val="00DC4AEF"/>
    <w:rsid w:val="00DC4B01"/>
    <w:rsid w:val="00DC4D7F"/>
    <w:rsid w:val="00DC4F7D"/>
    <w:rsid w:val="00DC5231"/>
    <w:rsid w:val="00DC53EF"/>
    <w:rsid w:val="00DC5690"/>
    <w:rsid w:val="00DC5E6A"/>
    <w:rsid w:val="00DC5EDC"/>
    <w:rsid w:val="00DC5F9E"/>
    <w:rsid w:val="00DC63A2"/>
    <w:rsid w:val="00DC6413"/>
    <w:rsid w:val="00DC64F8"/>
    <w:rsid w:val="00DC6706"/>
    <w:rsid w:val="00DC6F72"/>
    <w:rsid w:val="00DC7013"/>
    <w:rsid w:val="00DC716B"/>
    <w:rsid w:val="00DC73F9"/>
    <w:rsid w:val="00DC7643"/>
    <w:rsid w:val="00DC794B"/>
    <w:rsid w:val="00DC7A52"/>
    <w:rsid w:val="00DC7C31"/>
    <w:rsid w:val="00DC7F19"/>
    <w:rsid w:val="00DD00E7"/>
    <w:rsid w:val="00DD0802"/>
    <w:rsid w:val="00DD08D4"/>
    <w:rsid w:val="00DD0A28"/>
    <w:rsid w:val="00DD0C1A"/>
    <w:rsid w:val="00DD0E6F"/>
    <w:rsid w:val="00DD1868"/>
    <w:rsid w:val="00DD19CB"/>
    <w:rsid w:val="00DD1E63"/>
    <w:rsid w:val="00DD2138"/>
    <w:rsid w:val="00DD2290"/>
    <w:rsid w:val="00DD24BA"/>
    <w:rsid w:val="00DD2506"/>
    <w:rsid w:val="00DD27ED"/>
    <w:rsid w:val="00DD29A2"/>
    <w:rsid w:val="00DD2D70"/>
    <w:rsid w:val="00DD2FD8"/>
    <w:rsid w:val="00DD3211"/>
    <w:rsid w:val="00DD3270"/>
    <w:rsid w:val="00DD32E6"/>
    <w:rsid w:val="00DD33A9"/>
    <w:rsid w:val="00DD3588"/>
    <w:rsid w:val="00DD3684"/>
    <w:rsid w:val="00DD3A45"/>
    <w:rsid w:val="00DD3C30"/>
    <w:rsid w:val="00DD3E4E"/>
    <w:rsid w:val="00DD4165"/>
    <w:rsid w:val="00DD4217"/>
    <w:rsid w:val="00DD4248"/>
    <w:rsid w:val="00DD427C"/>
    <w:rsid w:val="00DD543F"/>
    <w:rsid w:val="00DD54F7"/>
    <w:rsid w:val="00DD580E"/>
    <w:rsid w:val="00DD59AA"/>
    <w:rsid w:val="00DD5B1D"/>
    <w:rsid w:val="00DD6234"/>
    <w:rsid w:val="00DD63A8"/>
    <w:rsid w:val="00DD66F1"/>
    <w:rsid w:val="00DD674A"/>
    <w:rsid w:val="00DD68A1"/>
    <w:rsid w:val="00DD6CE6"/>
    <w:rsid w:val="00DD6F74"/>
    <w:rsid w:val="00DD6FCB"/>
    <w:rsid w:val="00DD704E"/>
    <w:rsid w:val="00DD712C"/>
    <w:rsid w:val="00DD7158"/>
    <w:rsid w:val="00DD7476"/>
    <w:rsid w:val="00DD7963"/>
    <w:rsid w:val="00DD79D3"/>
    <w:rsid w:val="00DD7C0F"/>
    <w:rsid w:val="00DD7ED3"/>
    <w:rsid w:val="00DE018B"/>
    <w:rsid w:val="00DE04D8"/>
    <w:rsid w:val="00DE0FC7"/>
    <w:rsid w:val="00DE0FE1"/>
    <w:rsid w:val="00DE1105"/>
    <w:rsid w:val="00DE1131"/>
    <w:rsid w:val="00DE12B8"/>
    <w:rsid w:val="00DE1420"/>
    <w:rsid w:val="00DE16D6"/>
    <w:rsid w:val="00DE1A16"/>
    <w:rsid w:val="00DE1FB2"/>
    <w:rsid w:val="00DE23AB"/>
    <w:rsid w:val="00DE267A"/>
    <w:rsid w:val="00DE272F"/>
    <w:rsid w:val="00DE27DD"/>
    <w:rsid w:val="00DE2F0B"/>
    <w:rsid w:val="00DE3680"/>
    <w:rsid w:val="00DE3B01"/>
    <w:rsid w:val="00DE3B83"/>
    <w:rsid w:val="00DE3C36"/>
    <w:rsid w:val="00DE4144"/>
    <w:rsid w:val="00DE4266"/>
    <w:rsid w:val="00DE45B8"/>
    <w:rsid w:val="00DE47E0"/>
    <w:rsid w:val="00DE4A73"/>
    <w:rsid w:val="00DE4C36"/>
    <w:rsid w:val="00DE51B5"/>
    <w:rsid w:val="00DE5608"/>
    <w:rsid w:val="00DE57CC"/>
    <w:rsid w:val="00DE58D0"/>
    <w:rsid w:val="00DE5B50"/>
    <w:rsid w:val="00DE5C2B"/>
    <w:rsid w:val="00DE5D0F"/>
    <w:rsid w:val="00DE614C"/>
    <w:rsid w:val="00DE654F"/>
    <w:rsid w:val="00DE68A7"/>
    <w:rsid w:val="00DE6B7F"/>
    <w:rsid w:val="00DE6C38"/>
    <w:rsid w:val="00DE6E9F"/>
    <w:rsid w:val="00DE6F84"/>
    <w:rsid w:val="00DE7044"/>
    <w:rsid w:val="00DE74E7"/>
    <w:rsid w:val="00DE755E"/>
    <w:rsid w:val="00DE7767"/>
    <w:rsid w:val="00DE778B"/>
    <w:rsid w:val="00DE7C5F"/>
    <w:rsid w:val="00DE7E6E"/>
    <w:rsid w:val="00DE7E8E"/>
    <w:rsid w:val="00DF01CD"/>
    <w:rsid w:val="00DF0207"/>
    <w:rsid w:val="00DF03A5"/>
    <w:rsid w:val="00DF0B2F"/>
    <w:rsid w:val="00DF0B31"/>
    <w:rsid w:val="00DF0B6E"/>
    <w:rsid w:val="00DF150B"/>
    <w:rsid w:val="00DF15E0"/>
    <w:rsid w:val="00DF16DC"/>
    <w:rsid w:val="00DF1A2E"/>
    <w:rsid w:val="00DF1A7A"/>
    <w:rsid w:val="00DF2154"/>
    <w:rsid w:val="00DF21FF"/>
    <w:rsid w:val="00DF2A43"/>
    <w:rsid w:val="00DF2D01"/>
    <w:rsid w:val="00DF316E"/>
    <w:rsid w:val="00DF32FA"/>
    <w:rsid w:val="00DF36D6"/>
    <w:rsid w:val="00DF37A0"/>
    <w:rsid w:val="00DF3C2F"/>
    <w:rsid w:val="00DF405A"/>
    <w:rsid w:val="00DF4192"/>
    <w:rsid w:val="00DF4518"/>
    <w:rsid w:val="00DF473C"/>
    <w:rsid w:val="00DF4B49"/>
    <w:rsid w:val="00DF4FDB"/>
    <w:rsid w:val="00DF538F"/>
    <w:rsid w:val="00DF5390"/>
    <w:rsid w:val="00DF54FA"/>
    <w:rsid w:val="00DF553C"/>
    <w:rsid w:val="00DF586A"/>
    <w:rsid w:val="00DF5BBC"/>
    <w:rsid w:val="00DF5DC4"/>
    <w:rsid w:val="00DF5EE2"/>
    <w:rsid w:val="00DF6034"/>
    <w:rsid w:val="00DF63A3"/>
    <w:rsid w:val="00DF6569"/>
    <w:rsid w:val="00DF65BA"/>
    <w:rsid w:val="00DF6628"/>
    <w:rsid w:val="00DF727A"/>
    <w:rsid w:val="00DF72D7"/>
    <w:rsid w:val="00DF74F4"/>
    <w:rsid w:val="00DF76B9"/>
    <w:rsid w:val="00DF772A"/>
    <w:rsid w:val="00DF7969"/>
    <w:rsid w:val="00DF7C65"/>
    <w:rsid w:val="00DF7D92"/>
    <w:rsid w:val="00E00068"/>
    <w:rsid w:val="00E00209"/>
    <w:rsid w:val="00E0041C"/>
    <w:rsid w:val="00E004B5"/>
    <w:rsid w:val="00E00615"/>
    <w:rsid w:val="00E006B8"/>
    <w:rsid w:val="00E0088C"/>
    <w:rsid w:val="00E008D7"/>
    <w:rsid w:val="00E00BFC"/>
    <w:rsid w:val="00E00D64"/>
    <w:rsid w:val="00E00FF7"/>
    <w:rsid w:val="00E010B0"/>
    <w:rsid w:val="00E01168"/>
    <w:rsid w:val="00E01549"/>
    <w:rsid w:val="00E016CC"/>
    <w:rsid w:val="00E0191B"/>
    <w:rsid w:val="00E01A8B"/>
    <w:rsid w:val="00E02158"/>
    <w:rsid w:val="00E0244A"/>
    <w:rsid w:val="00E0249E"/>
    <w:rsid w:val="00E024F8"/>
    <w:rsid w:val="00E027DE"/>
    <w:rsid w:val="00E029C3"/>
    <w:rsid w:val="00E02A35"/>
    <w:rsid w:val="00E02B95"/>
    <w:rsid w:val="00E02EC6"/>
    <w:rsid w:val="00E0306A"/>
    <w:rsid w:val="00E03377"/>
    <w:rsid w:val="00E035F2"/>
    <w:rsid w:val="00E036CA"/>
    <w:rsid w:val="00E03877"/>
    <w:rsid w:val="00E03A90"/>
    <w:rsid w:val="00E03B6E"/>
    <w:rsid w:val="00E03D6A"/>
    <w:rsid w:val="00E04081"/>
    <w:rsid w:val="00E04085"/>
    <w:rsid w:val="00E04226"/>
    <w:rsid w:val="00E045F6"/>
    <w:rsid w:val="00E04706"/>
    <w:rsid w:val="00E04762"/>
    <w:rsid w:val="00E04C7C"/>
    <w:rsid w:val="00E04DE3"/>
    <w:rsid w:val="00E04F7A"/>
    <w:rsid w:val="00E050AB"/>
    <w:rsid w:val="00E05190"/>
    <w:rsid w:val="00E054C7"/>
    <w:rsid w:val="00E056F8"/>
    <w:rsid w:val="00E05D9E"/>
    <w:rsid w:val="00E0636B"/>
    <w:rsid w:val="00E06742"/>
    <w:rsid w:val="00E06854"/>
    <w:rsid w:val="00E0691E"/>
    <w:rsid w:val="00E06AA0"/>
    <w:rsid w:val="00E06C13"/>
    <w:rsid w:val="00E06CB8"/>
    <w:rsid w:val="00E0721F"/>
    <w:rsid w:val="00E07996"/>
    <w:rsid w:val="00E07DF9"/>
    <w:rsid w:val="00E07F20"/>
    <w:rsid w:val="00E07FD9"/>
    <w:rsid w:val="00E1042A"/>
    <w:rsid w:val="00E10441"/>
    <w:rsid w:val="00E1058D"/>
    <w:rsid w:val="00E10779"/>
    <w:rsid w:val="00E107D9"/>
    <w:rsid w:val="00E10841"/>
    <w:rsid w:val="00E10A56"/>
    <w:rsid w:val="00E110E7"/>
    <w:rsid w:val="00E115C5"/>
    <w:rsid w:val="00E11822"/>
    <w:rsid w:val="00E11B20"/>
    <w:rsid w:val="00E11B25"/>
    <w:rsid w:val="00E120E7"/>
    <w:rsid w:val="00E12366"/>
    <w:rsid w:val="00E124CE"/>
    <w:rsid w:val="00E126CF"/>
    <w:rsid w:val="00E126F6"/>
    <w:rsid w:val="00E12761"/>
    <w:rsid w:val="00E127F6"/>
    <w:rsid w:val="00E12842"/>
    <w:rsid w:val="00E12873"/>
    <w:rsid w:val="00E129E5"/>
    <w:rsid w:val="00E12AA0"/>
    <w:rsid w:val="00E12D7A"/>
    <w:rsid w:val="00E1313D"/>
    <w:rsid w:val="00E137B2"/>
    <w:rsid w:val="00E137E6"/>
    <w:rsid w:val="00E13BE4"/>
    <w:rsid w:val="00E1436C"/>
    <w:rsid w:val="00E1462A"/>
    <w:rsid w:val="00E154BD"/>
    <w:rsid w:val="00E15906"/>
    <w:rsid w:val="00E15A16"/>
    <w:rsid w:val="00E15AAC"/>
    <w:rsid w:val="00E163AD"/>
    <w:rsid w:val="00E164C8"/>
    <w:rsid w:val="00E17043"/>
    <w:rsid w:val="00E1772B"/>
    <w:rsid w:val="00E17AFA"/>
    <w:rsid w:val="00E17FA2"/>
    <w:rsid w:val="00E201FF"/>
    <w:rsid w:val="00E2033E"/>
    <w:rsid w:val="00E20900"/>
    <w:rsid w:val="00E2094C"/>
    <w:rsid w:val="00E20C9E"/>
    <w:rsid w:val="00E21418"/>
    <w:rsid w:val="00E21CA9"/>
    <w:rsid w:val="00E22330"/>
    <w:rsid w:val="00E225D0"/>
    <w:rsid w:val="00E2282E"/>
    <w:rsid w:val="00E230EA"/>
    <w:rsid w:val="00E23474"/>
    <w:rsid w:val="00E236FD"/>
    <w:rsid w:val="00E23784"/>
    <w:rsid w:val="00E239E8"/>
    <w:rsid w:val="00E23E5B"/>
    <w:rsid w:val="00E2420B"/>
    <w:rsid w:val="00E244B4"/>
    <w:rsid w:val="00E246A9"/>
    <w:rsid w:val="00E2481E"/>
    <w:rsid w:val="00E24931"/>
    <w:rsid w:val="00E24D7E"/>
    <w:rsid w:val="00E2527E"/>
    <w:rsid w:val="00E25908"/>
    <w:rsid w:val="00E25928"/>
    <w:rsid w:val="00E25CD3"/>
    <w:rsid w:val="00E2600A"/>
    <w:rsid w:val="00E26181"/>
    <w:rsid w:val="00E26240"/>
    <w:rsid w:val="00E264D4"/>
    <w:rsid w:val="00E2670B"/>
    <w:rsid w:val="00E26973"/>
    <w:rsid w:val="00E26FB1"/>
    <w:rsid w:val="00E2704D"/>
    <w:rsid w:val="00E27141"/>
    <w:rsid w:val="00E2722B"/>
    <w:rsid w:val="00E2727A"/>
    <w:rsid w:val="00E278A3"/>
    <w:rsid w:val="00E30344"/>
    <w:rsid w:val="00E30419"/>
    <w:rsid w:val="00E30428"/>
    <w:rsid w:val="00E3044B"/>
    <w:rsid w:val="00E3049E"/>
    <w:rsid w:val="00E30900"/>
    <w:rsid w:val="00E309C2"/>
    <w:rsid w:val="00E30A0B"/>
    <w:rsid w:val="00E30B5A"/>
    <w:rsid w:val="00E30BFA"/>
    <w:rsid w:val="00E30C3F"/>
    <w:rsid w:val="00E30C5D"/>
    <w:rsid w:val="00E3123D"/>
    <w:rsid w:val="00E31461"/>
    <w:rsid w:val="00E31A94"/>
    <w:rsid w:val="00E31D43"/>
    <w:rsid w:val="00E31F26"/>
    <w:rsid w:val="00E32185"/>
    <w:rsid w:val="00E32361"/>
    <w:rsid w:val="00E32608"/>
    <w:rsid w:val="00E32B98"/>
    <w:rsid w:val="00E32E32"/>
    <w:rsid w:val="00E33600"/>
    <w:rsid w:val="00E33BE9"/>
    <w:rsid w:val="00E33CBF"/>
    <w:rsid w:val="00E33E6A"/>
    <w:rsid w:val="00E34077"/>
    <w:rsid w:val="00E34188"/>
    <w:rsid w:val="00E34397"/>
    <w:rsid w:val="00E34694"/>
    <w:rsid w:val="00E34B0F"/>
    <w:rsid w:val="00E34B6E"/>
    <w:rsid w:val="00E34CAE"/>
    <w:rsid w:val="00E34DF8"/>
    <w:rsid w:val="00E35236"/>
    <w:rsid w:val="00E354A7"/>
    <w:rsid w:val="00E35559"/>
    <w:rsid w:val="00E359E2"/>
    <w:rsid w:val="00E35A7C"/>
    <w:rsid w:val="00E35AC6"/>
    <w:rsid w:val="00E35BFC"/>
    <w:rsid w:val="00E35DEC"/>
    <w:rsid w:val="00E35FF9"/>
    <w:rsid w:val="00E360D3"/>
    <w:rsid w:val="00E364E6"/>
    <w:rsid w:val="00E367CE"/>
    <w:rsid w:val="00E369EA"/>
    <w:rsid w:val="00E36AA4"/>
    <w:rsid w:val="00E36ABF"/>
    <w:rsid w:val="00E36B10"/>
    <w:rsid w:val="00E36DE6"/>
    <w:rsid w:val="00E36F79"/>
    <w:rsid w:val="00E36FEE"/>
    <w:rsid w:val="00E3723A"/>
    <w:rsid w:val="00E372D4"/>
    <w:rsid w:val="00E377DD"/>
    <w:rsid w:val="00E377E1"/>
    <w:rsid w:val="00E37860"/>
    <w:rsid w:val="00E378BB"/>
    <w:rsid w:val="00E379E7"/>
    <w:rsid w:val="00E37B5C"/>
    <w:rsid w:val="00E409D3"/>
    <w:rsid w:val="00E40B27"/>
    <w:rsid w:val="00E40E98"/>
    <w:rsid w:val="00E4135A"/>
    <w:rsid w:val="00E414AE"/>
    <w:rsid w:val="00E41630"/>
    <w:rsid w:val="00E417FA"/>
    <w:rsid w:val="00E41822"/>
    <w:rsid w:val="00E418C3"/>
    <w:rsid w:val="00E41BDB"/>
    <w:rsid w:val="00E4215A"/>
    <w:rsid w:val="00E421F4"/>
    <w:rsid w:val="00E42427"/>
    <w:rsid w:val="00E426E8"/>
    <w:rsid w:val="00E42894"/>
    <w:rsid w:val="00E42B8E"/>
    <w:rsid w:val="00E42DA1"/>
    <w:rsid w:val="00E43400"/>
    <w:rsid w:val="00E4344A"/>
    <w:rsid w:val="00E43839"/>
    <w:rsid w:val="00E43A07"/>
    <w:rsid w:val="00E43B6D"/>
    <w:rsid w:val="00E43D16"/>
    <w:rsid w:val="00E43DDD"/>
    <w:rsid w:val="00E44485"/>
    <w:rsid w:val="00E44597"/>
    <w:rsid w:val="00E446F1"/>
    <w:rsid w:val="00E44978"/>
    <w:rsid w:val="00E44B35"/>
    <w:rsid w:val="00E44BC1"/>
    <w:rsid w:val="00E452D0"/>
    <w:rsid w:val="00E4551C"/>
    <w:rsid w:val="00E45B07"/>
    <w:rsid w:val="00E45CB4"/>
    <w:rsid w:val="00E45D5E"/>
    <w:rsid w:val="00E45E7F"/>
    <w:rsid w:val="00E460F6"/>
    <w:rsid w:val="00E46494"/>
    <w:rsid w:val="00E467ED"/>
    <w:rsid w:val="00E46886"/>
    <w:rsid w:val="00E46C3C"/>
    <w:rsid w:val="00E46D5E"/>
    <w:rsid w:val="00E47654"/>
    <w:rsid w:val="00E47729"/>
    <w:rsid w:val="00E47768"/>
    <w:rsid w:val="00E479CB"/>
    <w:rsid w:val="00E47A48"/>
    <w:rsid w:val="00E47AEF"/>
    <w:rsid w:val="00E47B92"/>
    <w:rsid w:val="00E47D3C"/>
    <w:rsid w:val="00E47E5D"/>
    <w:rsid w:val="00E50024"/>
    <w:rsid w:val="00E500D1"/>
    <w:rsid w:val="00E503AF"/>
    <w:rsid w:val="00E5077B"/>
    <w:rsid w:val="00E50930"/>
    <w:rsid w:val="00E509F1"/>
    <w:rsid w:val="00E50E41"/>
    <w:rsid w:val="00E5177C"/>
    <w:rsid w:val="00E51BE9"/>
    <w:rsid w:val="00E51E00"/>
    <w:rsid w:val="00E5239F"/>
    <w:rsid w:val="00E52A22"/>
    <w:rsid w:val="00E52B8A"/>
    <w:rsid w:val="00E530E0"/>
    <w:rsid w:val="00E531D3"/>
    <w:rsid w:val="00E53409"/>
    <w:rsid w:val="00E534BB"/>
    <w:rsid w:val="00E535FA"/>
    <w:rsid w:val="00E53871"/>
    <w:rsid w:val="00E53A9F"/>
    <w:rsid w:val="00E53B75"/>
    <w:rsid w:val="00E541FC"/>
    <w:rsid w:val="00E54486"/>
    <w:rsid w:val="00E54BEA"/>
    <w:rsid w:val="00E54E3B"/>
    <w:rsid w:val="00E5550F"/>
    <w:rsid w:val="00E5557A"/>
    <w:rsid w:val="00E55891"/>
    <w:rsid w:val="00E558AD"/>
    <w:rsid w:val="00E55C6B"/>
    <w:rsid w:val="00E55D56"/>
    <w:rsid w:val="00E55F3D"/>
    <w:rsid w:val="00E55F97"/>
    <w:rsid w:val="00E56256"/>
    <w:rsid w:val="00E5636C"/>
    <w:rsid w:val="00E56EB8"/>
    <w:rsid w:val="00E5703A"/>
    <w:rsid w:val="00E57565"/>
    <w:rsid w:val="00E57674"/>
    <w:rsid w:val="00E578A1"/>
    <w:rsid w:val="00E578C1"/>
    <w:rsid w:val="00E578C5"/>
    <w:rsid w:val="00E57D34"/>
    <w:rsid w:val="00E57D77"/>
    <w:rsid w:val="00E57DDC"/>
    <w:rsid w:val="00E6011C"/>
    <w:rsid w:val="00E604E7"/>
    <w:rsid w:val="00E6056F"/>
    <w:rsid w:val="00E605C2"/>
    <w:rsid w:val="00E60A4A"/>
    <w:rsid w:val="00E60B56"/>
    <w:rsid w:val="00E61517"/>
    <w:rsid w:val="00E615AB"/>
    <w:rsid w:val="00E6161A"/>
    <w:rsid w:val="00E6167D"/>
    <w:rsid w:val="00E61701"/>
    <w:rsid w:val="00E6176F"/>
    <w:rsid w:val="00E61802"/>
    <w:rsid w:val="00E61D27"/>
    <w:rsid w:val="00E61F5D"/>
    <w:rsid w:val="00E62526"/>
    <w:rsid w:val="00E629D2"/>
    <w:rsid w:val="00E62BCC"/>
    <w:rsid w:val="00E62BE5"/>
    <w:rsid w:val="00E63090"/>
    <w:rsid w:val="00E63762"/>
    <w:rsid w:val="00E637BD"/>
    <w:rsid w:val="00E63838"/>
    <w:rsid w:val="00E6394D"/>
    <w:rsid w:val="00E63BC8"/>
    <w:rsid w:val="00E63C84"/>
    <w:rsid w:val="00E640D8"/>
    <w:rsid w:val="00E64222"/>
    <w:rsid w:val="00E643A5"/>
    <w:rsid w:val="00E64434"/>
    <w:rsid w:val="00E645B9"/>
    <w:rsid w:val="00E64659"/>
    <w:rsid w:val="00E64A4F"/>
    <w:rsid w:val="00E64BB1"/>
    <w:rsid w:val="00E64D7E"/>
    <w:rsid w:val="00E64E45"/>
    <w:rsid w:val="00E6522D"/>
    <w:rsid w:val="00E65550"/>
    <w:rsid w:val="00E655BA"/>
    <w:rsid w:val="00E65616"/>
    <w:rsid w:val="00E6599C"/>
    <w:rsid w:val="00E65B9E"/>
    <w:rsid w:val="00E65C3F"/>
    <w:rsid w:val="00E65D1D"/>
    <w:rsid w:val="00E66261"/>
    <w:rsid w:val="00E66322"/>
    <w:rsid w:val="00E663D1"/>
    <w:rsid w:val="00E6654A"/>
    <w:rsid w:val="00E66735"/>
    <w:rsid w:val="00E6684B"/>
    <w:rsid w:val="00E66C32"/>
    <w:rsid w:val="00E66C47"/>
    <w:rsid w:val="00E66CB2"/>
    <w:rsid w:val="00E66F4E"/>
    <w:rsid w:val="00E670A3"/>
    <w:rsid w:val="00E6732E"/>
    <w:rsid w:val="00E67413"/>
    <w:rsid w:val="00E675C5"/>
    <w:rsid w:val="00E67A8E"/>
    <w:rsid w:val="00E67C51"/>
    <w:rsid w:val="00E67E24"/>
    <w:rsid w:val="00E702A7"/>
    <w:rsid w:val="00E7040E"/>
    <w:rsid w:val="00E70DD0"/>
    <w:rsid w:val="00E70DE3"/>
    <w:rsid w:val="00E7120B"/>
    <w:rsid w:val="00E71596"/>
    <w:rsid w:val="00E71DF9"/>
    <w:rsid w:val="00E71E68"/>
    <w:rsid w:val="00E72277"/>
    <w:rsid w:val="00E7257E"/>
    <w:rsid w:val="00E727EA"/>
    <w:rsid w:val="00E728B9"/>
    <w:rsid w:val="00E72A79"/>
    <w:rsid w:val="00E72AB3"/>
    <w:rsid w:val="00E72E55"/>
    <w:rsid w:val="00E72EFC"/>
    <w:rsid w:val="00E72F4F"/>
    <w:rsid w:val="00E7341D"/>
    <w:rsid w:val="00E73864"/>
    <w:rsid w:val="00E73F0B"/>
    <w:rsid w:val="00E74022"/>
    <w:rsid w:val="00E740CD"/>
    <w:rsid w:val="00E741CD"/>
    <w:rsid w:val="00E74302"/>
    <w:rsid w:val="00E7437B"/>
    <w:rsid w:val="00E745C8"/>
    <w:rsid w:val="00E74C62"/>
    <w:rsid w:val="00E74DF6"/>
    <w:rsid w:val="00E7507C"/>
    <w:rsid w:val="00E757F2"/>
    <w:rsid w:val="00E758EC"/>
    <w:rsid w:val="00E75B45"/>
    <w:rsid w:val="00E75CDD"/>
    <w:rsid w:val="00E75E78"/>
    <w:rsid w:val="00E76303"/>
    <w:rsid w:val="00E763AD"/>
    <w:rsid w:val="00E76FDC"/>
    <w:rsid w:val="00E80030"/>
    <w:rsid w:val="00E800C6"/>
    <w:rsid w:val="00E801AC"/>
    <w:rsid w:val="00E80285"/>
    <w:rsid w:val="00E80581"/>
    <w:rsid w:val="00E80DA5"/>
    <w:rsid w:val="00E80EE1"/>
    <w:rsid w:val="00E81042"/>
    <w:rsid w:val="00E81227"/>
    <w:rsid w:val="00E81243"/>
    <w:rsid w:val="00E81297"/>
    <w:rsid w:val="00E81798"/>
    <w:rsid w:val="00E81F5F"/>
    <w:rsid w:val="00E81FAB"/>
    <w:rsid w:val="00E821A6"/>
    <w:rsid w:val="00E8234C"/>
    <w:rsid w:val="00E8240B"/>
    <w:rsid w:val="00E824E3"/>
    <w:rsid w:val="00E8250C"/>
    <w:rsid w:val="00E8284E"/>
    <w:rsid w:val="00E82866"/>
    <w:rsid w:val="00E82D06"/>
    <w:rsid w:val="00E82D20"/>
    <w:rsid w:val="00E832AC"/>
    <w:rsid w:val="00E832BA"/>
    <w:rsid w:val="00E8332B"/>
    <w:rsid w:val="00E8337E"/>
    <w:rsid w:val="00E8351B"/>
    <w:rsid w:val="00E8390D"/>
    <w:rsid w:val="00E83A47"/>
    <w:rsid w:val="00E83AA9"/>
    <w:rsid w:val="00E83B77"/>
    <w:rsid w:val="00E83B83"/>
    <w:rsid w:val="00E840F6"/>
    <w:rsid w:val="00E84B13"/>
    <w:rsid w:val="00E84C99"/>
    <w:rsid w:val="00E84EC6"/>
    <w:rsid w:val="00E85049"/>
    <w:rsid w:val="00E8522F"/>
    <w:rsid w:val="00E85890"/>
    <w:rsid w:val="00E85928"/>
    <w:rsid w:val="00E85D0B"/>
    <w:rsid w:val="00E85D6B"/>
    <w:rsid w:val="00E8612B"/>
    <w:rsid w:val="00E86477"/>
    <w:rsid w:val="00E86C50"/>
    <w:rsid w:val="00E874C2"/>
    <w:rsid w:val="00E87682"/>
    <w:rsid w:val="00E876BB"/>
    <w:rsid w:val="00E87822"/>
    <w:rsid w:val="00E87D84"/>
    <w:rsid w:val="00E87DA4"/>
    <w:rsid w:val="00E9011E"/>
    <w:rsid w:val="00E90395"/>
    <w:rsid w:val="00E909DF"/>
    <w:rsid w:val="00E90E49"/>
    <w:rsid w:val="00E9126D"/>
    <w:rsid w:val="00E9142D"/>
    <w:rsid w:val="00E917F9"/>
    <w:rsid w:val="00E922CF"/>
    <w:rsid w:val="00E92306"/>
    <w:rsid w:val="00E923A2"/>
    <w:rsid w:val="00E923DD"/>
    <w:rsid w:val="00E92518"/>
    <w:rsid w:val="00E928CE"/>
    <w:rsid w:val="00E9291C"/>
    <w:rsid w:val="00E92CF8"/>
    <w:rsid w:val="00E92E9E"/>
    <w:rsid w:val="00E9371D"/>
    <w:rsid w:val="00E9384F"/>
    <w:rsid w:val="00E9389A"/>
    <w:rsid w:val="00E93CFD"/>
    <w:rsid w:val="00E93F43"/>
    <w:rsid w:val="00E93FFE"/>
    <w:rsid w:val="00E94089"/>
    <w:rsid w:val="00E94274"/>
    <w:rsid w:val="00E947FF"/>
    <w:rsid w:val="00E9484D"/>
    <w:rsid w:val="00E948F5"/>
    <w:rsid w:val="00E94AF6"/>
    <w:rsid w:val="00E94B8A"/>
    <w:rsid w:val="00E94EBD"/>
    <w:rsid w:val="00E94F8A"/>
    <w:rsid w:val="00E94FD2"/>
    <w:rsid w:val="00E94FD4"/>
    <w:rsid w:val="00E95349"/>
    <w:rsid w:val="00E954BE"/>
    <w:rsid w:val="00E954FB"/>
    <w:rsid w:val="00E9579D"/>
    <w:rsid w:val="00E95BA8"/>
    <w:rsid w:val="00E95E77"/>
    <w:rsid w:val="00E963D1"/>
    <w:rsid w:val="00E96539"/>
    <w:rsid w:val="00E965FA"/>
    <w:rsid w:val="00E968D9"/>
    <w:rsid w:val="00E96B9F"/>
    <w:rsid w:val="00E96C05"/>
    <w:rsid w:val="00E9754E"/>
    <w:rsid w:val="00E97711"/>
    <w:rsid w:val="00E977BE"/>
    <w:rsid w:val="00E97925"/>
    <w:rsid w:val="00E97AF3"/>
    <w:rsid w:val="00E97D78"/>
    <w:rsid w:val="00EA015A"/>
    <w:rsid w:val="00EA0717"/>
    <w:rsid w:val="00EA085B"/>
    <w:rsid w:val="00EA0A8E"/>
    <w:rsid w:val="00EA0DFC"/>
    <w:rsid w:val="00EA0F36"/>
    <w:rsid w:val="00EA1035"/>
    <w:rsid w:val="00EA1147"/>
    <w:rsid w:val="00EA11AD"/>
    <w:rsid w:val="00EA12F5"/>
    <w:rsid w:val="00EA12FC"/>
    <w:rsid w:val="00EA14E7"/>
    <w:rsid w:val="00EA1985"/>
    <w:rsid w:val="00EA1B47"/>
    <w:rsid w:val="00EA1C3F"/>
    <w:rsid w:val="00EA2282"/>
    <w:rsid w:val="00EA22E8"/>
    <w:rsid w:val="00EA22F2"/>
    <w:rsid w:val="00EA2305"/>
    <w:rsid w:val="00EA28E1"/>
    <w:rsid w:val="00EA2A0B"/>
    <w:rsid w:val="00EA3359"/>
    <w:rsid w:val="00EA33A7"/>
    <w:rsid w:val="00EA3489"/>
    <w:rsid w:val="00EA36E8"/>
    <w:rsid w:val="00EA37DD"/>
    <w:rsid w:val="00EA3ABE"/>
    <w:rsid w:val="00EA3DAF"/>
    <w:rsid w:val="00EA4E70"/>
    <w:rsid w:val="00EA5167"/>
    <w:rsid w:val="00EA5196"/>
    <w:rsid w:val="00EA5285"/>
    <w:rsid w:val="00EA5D60"/>
    <w:rsid w:val="00EA5ECE"/>
    <w:rsid w:val="00EA5FAC"/>
    <w:rsid w:val="00EA64CC"/>
    <w:rsid w:val="00EA6523"/>
    <w:rsid w:val="00EA6BEA"/>
    <w:rsid w:val="00EA6CB6"/>
    <w:rsid w:val="00EA7115"/>
    <w:rsid w:val="00EA71D5"/>
    <w:rsid w:val="00EA75DD"/>
    <w:rsid w:val="00EA7A41"/>
    <w:rsid w:val="00EA7B2F"/>
    <w:rsid w:val="00EA7C9C"/>
    <w:rsid w:val="00EB0078"/>
    <w:rsid w:val="00EB0211"/>
    <w:rsid w:val="00EB03AD"/>
    <w:rsid w:val="00EB0730"/>
    <w:rsid w:val="00EB077B"/>
    <w:rsid w:val="00EB088D"/>
    <w:rsid w:val="00EB08CF"/>
    <w:rsid w:val="00EB0AC9"/>
    <w:rsid w:val="00EB0C10"/>
    <w:rsid w:val="00EB0D52"/>
    <w:rsid w:val="00EB0E35"/>
    <w:rsid w:val="00EB1177"/>
    <w:rsid w:val="00EB12DA"/>
    <w:rsid w:val="00EB14F6"/>
    <w:rsid w:val="00EB1BEA"/>
    <w:rsid w:val="00EB2500"/>
    <w:rsid w:val="00EB2899"/>
    <w:rsid w:val="00EB28AC"/>
    <w:rsid w:val="00EB3096"/>
    <w:rsid w:val="00EB3468"/>
    <w:rsid w:val="00EB39FB"/>
    <w:rsid w:val="00EB4005"/>
    <w:rsid w:val="00EB42A0"/>
    <w:rsid w:val="00EB45D8"/>
    <w:rsid w:val="00EB4653"/>
    <w:rsid w:val="00EB4A6F"/>
    <w:rsid w:val="00EB4C71"/>
    <w:rsid w:val="00EB4EA2"/>
    <w:rsid w:val="00EB4EBA"/>
    <w:rsid w:val="00EB4FEA"/>
    <w:rsid w:val="00EB54A5"/>
    <w:rsid w:val="00EB54E5"/>
    <w:rsid w:val="00EB5666"/>
    <w:rsid w:val="00EB5743"/>
    <w:rsid w:val="00EB5861"/>
    <w:rsid w:val="00EB5923"/>
    <w:rsid w:val="00EB5936"/>
    <w:rsid w:val="00EB59AB"/>
    <w:rsid w:val="00EB5AB4"/>
    <w:rsid w:val="00EB5BC8"/>
    <w:rsid w:val="00EB5D4A"/>
    <w:rsid w:val="00EB665E"/>
    <w:rsid w:val="00EB67A5"/>
    <w:rsid w:val="00EB6A9B"/>
    <w:rsid w:val="00EB6CDC"/>
    <w:rsid w:val="00EB7093"/>
    <w:rsid w:val="00EB75AD"/>
    <w:rsid w:val="00EB7797"/>
    <w:rsid w:val="00EB7AC6"/>
    <w:rsid w:val="00EB7E91"/>
    <w:rsid w:val="00EC0209"/>
    <w:rsid w:val="00EC02C8"/>
    <w:rsid w:val="00EC04A2"/>
    <w:rsid w:val="00EC0562"/>
    <w:rsid w:val="00EC0655"/>
    <w:rsid w:val="00EC069B"/>
    <w:rsid w:val="00EC0C3E"/>
    <w:rsid w:val="00EC0E4E"/>
    <w:rsid w:val="00EC0EFA"/>
    <w:rsid w:val="00EC0F4B"/>
    <w:rsid w:val="00EC111B"/>
    <w:rsid w:val="00EC159D"/>
    <w:rsid w:val="00EC176A"/>
    <w:rsid w:val="00EC1A0E"/>
    <w:rsid w:val="00EC1CCB"/>
    <w:rsid w:val="00EC1F84"/>
    <w:rsid w:val="00EC22E0"/>
    <w:rsid w:val="00EC24D5"/>
    <w:rsid w:val="00EC24EB"/>
    <w:rsid w:val="00EC253F"/>
    <w:rsid w:val="00EC27C6"/>
    <w:rsid w:val="00EC2827"/>
    <w:rsid w:val="00EC335E"/>
    <w:rsid w:val="00EC3619"/>
    <w:rsid w:val="00EC3C23"/>
    <w:rsid w:val="00EC3DBF"/>
    <w:rsid w:val="00EC3F72"/>
    <w:rsid w:val="00EC3F8B"/>
    <w:rsid w:val="00EC404C"/>
    <w:rsid w:val="00EC4122"/>
    <w:rsid w:val="00EC4207"/>
    <w:rsid w:val="00EC499F"/>
    <w:rsid w:val="00EC4A8F"/>
    <w:rsid w:val="00EC4ACE"/>
    <w:rsid w:val="00EC4D3A"/>
    <w:rsid w:val="00EC5589"/>
    <w:rsid w:val="00EC5653"/>
    <w:rsid w:val="00EC56D4"/>
    <w:rsid w:val="00EC60CC"/>
    <w:rsid w:val="00EC649C"/>
    <w:rsid w:val="00EC6623"/>
    <w:rsid w:val="00EC6758"/>
    <w:rsid w:val="00EC6859"/>
    <w:rsid w:val="00EC6967"/>
    <w:rsid w:val="00EC6A9A"/>
    <w:rsid w:val="00EC718F"/>
    <w:rsid w:val="00EC71CE"/>
    <w:rsid w:val="00EC77A0"/>
    <w:rsid w:val="00EC77D0"/>
    <w:rsid w:val="00EC783A"/>
    <w:rsid w:val="00EC796E"/>
    <w:rsid w:val="00EC79B4"/>
    <w:rsid w:val="00EC7FF0"/>
    <w:rsid w:val="00ED006B"/>
    <w:rsid w:val="00ED06B9"/>
    <w:rsid w:val="00ED0980"/>
    <w:rsid w:val="00ED0C33"/>
    <w:rsid w:val="00ED0D7C"/>
    <w:rsid w:val="00ED0FA2"/>
    <w:rsid w:val="00ED1006"/>
    <w:rsid w:val="00ED1192"/>
    <w:rsid w:val="00ED11B6"/>
    <w:rsid w:val="00ED14D9"/>
    <w:rsid w:val="00ED1A49"/>
    <w:rsid w:val="00ED1D7E"/>
    <w:rsid w:val="00ED2129"/>
    <w:rsid w:val="00ED2257"/>
    <w:rsid w:val="00ED232E"/>
    <w:rsid w:val="00ED2357"/>
    <w:rsid w:val="00ED23ED"/>
    <w:rsid w:val="00ED3085"/>
    <w:rsid w:val="00ED3422"/>
    <w:rsid w:val="00ED343D"/>
    <w:rsid w:val="00ED349A"/>
    <w:rsid w:val="00ED36FD"/>
    <w:rsid w:val="00ED3745"/>
    <w:rsid w:val="00ED3822"/>
    <w:rsid w:val="00ED396D"/>
    <w:rsid w:val="00ED39F0"/>
    <w:rsid w:val="00ED39FF"/>
    <w:rsid w:val="00ED3B85"/>
    <w:rsid w:val="00ED3C6A"/>
    <w:rsid w:val="00ED44AC"/>
    <w:rsid w:val="00ED47B1"/>
    <w:rsid w:val="00ED51D7"/>
    <w:rsid w:val="00ED5B90"/>
    <w:rsid w:val="00ED5D17"/>
    <w:rsid w:val="00ED5F40"/>
    <w:rsid w:val="00ED5FD6"/>
    <w:rsid w:val="00ED6009"/>
    <w:rsid w:val="00ED605C"/>
    <w:rsid w:val="00ED6597"/>
    <w:rsid w:val="00ED6872"/>
    <w:rsid w:val="00ED69AA"/>
    <w:rsid w:val="00ED6A90"/>
    <w:rsid w:val="00ED6B71"/>
    <w:rsid w:val="00ED6BFE"/>
    <w:rsid w:val="00ED6C53"/>
    <w:rsid w:val="00ED6DD9"/>
    <w:rsid w:val="00ED7147"/>
    <w:rsid w:val="00ED7525"/>
    <w:rsid w:val="00ED7565"/>
    <w:rsid w:val="00ED79FE"/>
    <w:rsid w:val="00EE01E7"/>
    <w:rsid w:val="00EE046D"/>
    <w:rsid w:val="00EE092A"/>
    <w:rsid w:val="00EE0D72"/>
    <w:rsid w:val="00EE0EA2"/>
    <w:rsid w:val="00EE11EF"/>
    <w:rsid w:val="00EE12B4"/>
    <w:rsid w:val="00EE1465"/>
    <w:rsid w:val="00EE160E"/>
    <w:rsid w:val="00EE174D"/>
    <w:rsid w:val="00EE17AA"/>
    <w:rsid w:val="00EE1844"/>
    <w:rsid w:val="00EE1969"/>
    <w:rsid w:val="00EE1A51"/>
    <w:rsid w:val="00EE1E6F"/>
    <w:rsid w:val="00EE1FCD"/>
    <w:rsid w:val="00EE21F9"/>
    <w:rsid w:val="00EE238D"/>
    <w:rsid w:val="00EE23E6"/>
    <w:rsid w:val="00EE2464"/>
    <w:rsid w:val="00EE2848"/>
    <w:rsid w:val="00EE2ED7"/>
    <w:rsid w:val="00EE3036"/>
    <w:rsid w:val="00EE3546"/>
    <w:rsid w:val="00EE36A5"/>
    <w:rsid w:val="00EE3877"/>
    <w:rsid w:val="00EE3AB0"/>
    <w:rsid w:val="00EE3AF9"/>
    <w:rsid w:val="00EE3BB9"/>
    <w:rsid w:val="00EE3CBE"/>
    <w:rsid w:val="00EE3D58"/>
    <w:rsid w:val="00EE41FC"/>
    <w:rsid w:val="00EE46E1"/>
    <w:rsid w:val="00EE4B19"/>
    <w:rsid w:val="00EE4CDB"/>
    <w:rsid w:val="00EE53D4"/>
    <w:rsid w:val="00EE56A2"/>
    <w:rsid w:val="00EE598C"/>
    <w:rsid w:val="00EE5C2C"/>
    <w:rsid w:val="00EE5C9C"/>
    <w:rsid w:val="00EE6469"/>
    <w:rsid w:val="00EE6593"/>
    <w:rsid w:val="00EE6B8A"/>
    <w:rsid w:val="00EE6E93"/>
    <w:rsid w:val="00EE73F2"/>
    <w:rsid w:val="00EE788F"/>
    <w:rsid w:val="00EE7E7D"/>
    <w:rsid w:val="00EE7EBA"/>
    <w:rsid w:val="00EE7EDE"/>
    <w:rsid w:val="00EF01AB"/>
    <w:rsid w:val="00EF01D3"/>
    <w:rsid w:val="00EF01E5"/>
    <w:rsid w:val="00EF01F4"/>
    <w:rsid w:val="00EF0476"/>
    <w:rsid w:val="00EF0C86"/>
    <w:rsid w:val="00EF128B"/>
    <w:rsid w:val="00EF134E"/>
    <w:rsid w:val="00EF14A6"/>
    <w:rsid w:val="00EF1810"/>
    <w:rsid w:val="00EF18FE"/>
    <w:rsid w:val="00EF1912"/>
    <w:rsid w:val="00EF1FBF"/>
    <w:rsid w:val="00EF2092"/>
    <w:rsid w:val="00EF2184"/>
    <w:rsid w:val="00EF237A"/>
    <w:rsid w:val="00EF2469"/>
    <w:rsid w:val="00EF26B3"/>
    <w:rsid w:val="00EF28D8"/>
    <w:rsid w:val="00EF2A5A"/>
    <w:rsid w:val="00EF2D70"/>
    <w:rsid w:val="00EF2ECB"/>
    <w:rsid w:val="00EF2EDB"/>
    <w:rsid w:val="00EF3614"/>
    <w:rsid w:val="00EF3649"/>
    <w:rsid w:val="00EF36E3"/>
    <w:rsid w:val="00EF3B94"/>
    <w:rsid w:val="00EF3D19"/>
    <w:rsid w:val="00EF3DF6"/>
    <w:rsid w:val="00EF3E0A"/>
    <w:rsid w:val="00EF3E30"/>
    <w:rsid w:val="00EF412F"/>
    <w:rsid w:val="00EF4150"/>
    <w:rsid w:val="00EF4243"/>
    <w:rsid w:val="00EF4567"/>
    <w:rsid w:val="00EF45DE"/>
    <w:rsid w:val="00EF46EF"/>
    <w:rsid w:val="00EF4844"/>
    <w:rsid w:val="00EF48F1"/>
    <w:rsid w:val="00EF4E24"/>
    <w:rsid w:val="00EF4EAB"/>
    <w:rsid w:val="00EF4FE4"/>
    <w:rsid w:val="00EF5665"/>
    <w:rsid w:val="00EF5787"/>
    <w:rsid w:val="00EF591D"/>
    <w:rsid w:val="00EF5A8E"/>
    <w:rsid w:val="00EF5EB0"/>
    <w:rsid w:val="00EF60D0"/>
    <w:rsid w:val="00EF6857"/>
    <w:rsid w:val="00EF6858"/>
    <w:rsid w:val="00EF6B71"/>
    <w:rsid w:val="00EF70F0"/>
    <w:rsid w:val="00EF7293"/>
    <w:rsid w:val="00EF7480"/>
    <w:rsid w:val="00EF75C9"/>
    <w:rsid w:val="00EF77AA"/>
    <w:rsid w:val="00EF7BE7"/>
    <w:rsid w:val="00EF7C36"/>
    <w:rsid w:val="00EF7C8D"/>
    <w:rsid w:val="00EF7E89"/>
    <w:rsid w:val="00EF7E8C"/>
    <w:rsid w:val="00EF7FBA"/>
    <w:rsid w:val="00F00034"/>
    <w:rsid w:val="00F00490"/>
    <w:rsid w:val="00F00C23"/>
    <w:rsid w:val="00F00E9C"/>
    <w:rsid w:val="00F00EA5"/>
    <w:rsid w:val="00F0119D"/>
    <w:rsid w:val="00F012B8"/>
    <w:rsid w:val="00F017A8"/>
    <w:rsid w:val="00F0188A"/>
    <w:rsid w:val="00F01C20"/>
    <w:rsid w:val="00F02033"/>
    <w:rsid w:val="00F02381"/>
    <w:rsid w:val="00F02685"/>
    <w:rsid w:val="00F026FB"/>
    <w:rsid w:val="00F02A61"/>
    <w:rsid w:val="00F02D6E"/>
    <w:rsid w:val="00F02E96"/>
    <w:rsid w:val="00F02FD0"/>
    <w:rsid w:val="00F03056"/>
    <w:rsid w:val="00F03239"/>
    <w:rsid w:val="00F03294"/>
    <w:rsid w:val="00F036A6"/>
    <w:rsid w:val="00F0373C"/>
    <w:rsid w:val="00F03A9D"/>
    <w:rsid w:val="00F03D15"/>
    <w:rsid w:val="00F03E45"/>
    <w:rsid w:val="00F03E9D"/>
    <w:rsid w:val="00F041AD"/>
    <w:rsid w:val="00F04486"/>
    <w:rsid w:val="00F047F8"/>
    <w:rsid w:val="00F04A23"/>
    <w:rsid w:val="00F04C9B"/>
    <w:rsid w:val="00F04D8A"/>
    <w:rsid w:val="00F04F6D"/>
    <w:rsid w:val="00F0508C"/>
    <w:rsid w:val="00F05142"/>
    <w:rsid w:val="00F0528D"/>
    <w:rsid w:val="00F05345"/>
    <w:rsid w:val="00F05A47"/>
    <w:rsid w:val="00F05EF9"/>
    <w:rsid w:val="00F061F9"/>
    <w:rsid w:val="00F0676D"/>
    <w:rsid w:val="00F069BA"/>
    <w:rsid w:val="00F06A4F"/>
    <w:rsid w:val="00F06C67"/>
    <w:rsid w:val="00F06C70"/>
    <w:rsid w:val="00F06DFD"/>
    <w:rsid w:val="00F071D1"/>
    <w:rsid w:val="00F072D5"/>
    <w:rsid w:val="00F07314"/>
    <w:rsid w:val="00F07454"/>
    <w:rsid w:val="00F07533"/>
    <w:rsid w:val="00F077FC"/>
    <w:rsid w:val="00F07E25"/>
    <w:rsid w:val="00F1054A"/>
    <w:rsid w:val="00F10629"/>
    <w:rsid w:val="00F10875"/>
    <w:rsid w:val="00F10E0F"/>
    <w:rsid w:val="00F10E42"/>
    <w:rsid w:val="00F10F16"/>
    <w:rsid w:val="00F10F66"/>
    <w:rsid w:val="00F10F8E"/>
    <w:rsid w:val="00F110D8"/>
    <w:rsid w:val="00F1118E"/>
    <w:rsid w:val="00F11380"/>
    <w:rsid w:val="00F1171C"/>
    <w:rsid w:val="00F11B2E"/>
    <w:rsid w:val="00F12320"/>
    <w:rsid w:val="00F123FF"/>
    <w:rsid w:val="00F12723"/>
    <w:rsid w:val="00F12846"/>
    <w:rsid w:val="00F128A0"/>
    <w:rsid w:val="00F12EFE"/>
    <w:rsid w:val="00F130D3"/>
    <w:rsid w:val="00F130EA"/>
    <w:rsid w:val="00F1339F"/>
    <w:rsid w:val="00F1375B"/>
    <w:rsid w:val="00F1400B"/>
    <w:rsid w:val="00F140FA"/>
    <w:rsid w:val="00F144EA"/>
    <w:rsid w:val="00F14675"/>
    <w:rsid w:val="00F14897"/>
    <w:rsid w:val="00F14A9B"/>
    <w:rsid w:val="00F14C60"/>
    <w:rsid w:val="00F14CFC"/>
    <w:rsid w:val="00F14F49"/>
    <w:rsid w:val="00F14FCB"/>
    <w:rsid w:val="00F15206"/>
    <w:rsid w:val="00F15492"/>
    <w:rsid w:val="00F15770"/>
    <w:rsid w:val="00F15854"/>
    <w:rsid w:val="00F15AF8"/>
    <w:rsid w:val="00F15CA4"/>
    <w:rsid w:val="00F15CFA"/>
    <w:rsid w:val="00F15E72"/>
    <w:rsid w:val="00F15FA5"/>
    <w:rsid w:val="00F15FD8"/>
    <w:rsid w:val="00F1663F"/>
    <w:rsid w:val="00F167DE"/>
    <w:rsid w:val="00F16990"/>
    <w:rsid w:val="00F16C28"/>
    <w:rsid w:val="00F16F0A"/>
    <w:rsid w:val="00F170F7"/>
    <w:rsid w:val="00F172F5"/>
    <w:rsid w:val="00F17871"/>
    <w:rsid w:val="00F20369"/>
    <w:rsid w:val="00F203D5"/>
    <w:rsid w:val="00F205D8"/>
    <w:rsid w:val="00F20712"/>
    <w:rsid w:val="00F2075C"/>
    <w:rsid w:val="00F209B7"/>
    <w:rsid w:val="00F209C8"/>
    <w:rsid w:val="00F20A86"/>
    <w:rsid w:val="00F20CD8"/>
    <w:rsid w:val="00F20EB5"/>
    <w:rsid w:val="00F20F5C"/>
    <w:rsid w:val="00F2143E"/>
    <w:rsid w:val="00F21607"/>
    <w:rsid w:val="00F216FC"/>
    <w:rsid w:val="00F219D9"/>
    <w:rsid w:val="00F21A02"/>
    <w:rsid w:val="00F21A6F"/>
    <w:rsid w:val="00F21D7E"/>
    <w:rsid w:val="00F221B4"/>
    <w:rsid w:val="00F22229"/>
    <w:rsid w:val="00F223FE"/>
    <w:rsid w:val="00F224C4"/>
    <w:rsid w:val="00F22617"/>
    <w:rsid w:val="00F2261C"/>
    <w:rsid w:val="00F227AB"/>
    <w:rsid w:val="00F22A69"/>
    <w:rsid w:val="00F22B2F"/>
    <w:rsid w:val="00F22D22"/>
    <w:rsid w:val="00F2310E"/>
    <w:rsid w:val="00F2376F"/>
    <w:rsid w:val="00F239D6"/>
    <w:rsid w:val="00F23B30"/>
    <w:rsid w:val="00F23CB1"/>
    <w:rsid w:val="00F23DFC"/>
    <w:rsid w:val="00F24148"/>
    <w:rsid w:val="00F242EF"/>
    <w:rsid w:val="00F243D8"/>
    <w:rsid w:val="00F24651"/>
    <w:rsid w:val="00F249A1"/>
    <w:rsid w:val="00F24A27"/>
    <w:rsid w:val="00F24A72"/>
    <w:rsid w:val="00F24CE7"/>
    <w:rsid w:val="00F24DBD"/>
    <w:rsid w:val="00F253B9"/>
    <w:rsid w:val="00F254AE"/>
    <w:rsid w:val="00F256BA"/>
    <w:rsid w:val="00F25732"/>
    <w:rsid w:val="00F25E7B"/>
    <w:rsid w:val="00F268D1"/>
    <w:rsid w:val="00F26E3C"/>
    <w:rsid w:val="00F27188"/>
    <w:rsid w:val="00F271C1"/>
    <w:rsid w:val="00F27970"/>
    <w:rsid w:val="00F27AD9"/>
    <w:rsid w:val="00F304E9"/>
    <w:rsid w:val="00F30828"/>
    <w:rsid w:val="00F3086E"/>
    <w:rsid w:val="00F30B7C"/>
    <w:rsid w:val="00F30B8E"/>
    <w:rsid w:val="00F30C6D"/>
    <w:rsid w:val="00F30E1F"/>
    <w:rsid w:val="00F30F74"/>
    <w:rsid w:val="00F31292"/>
    <w:rsid w:val="00F313D6"/>
    <w:rsid w:val="00F315F5"/>
    <w:rsid w:val="00F31630"/>
    <w:rsid w:val="00F31693"/>
    <w:rsid w:val="00F317FB"/>
    <w:rsid w:val="00F31CEE"/>
    <w:rsid w:val="00F3221B"/>
    <w:rsid w:val="00F324B0"/>
    <w:rsid w:val="00F32566"/>
    <w:rsid w:val="00F32A37"/>
    <w:rsid w:val="00F32ACD"/>
    <w:rsid w:val="00F32B65"/>
    <w:rsid w:val="00F32C44"/>
    <w:rsid w:val="00F32F2E"/>
    <w:rsid w:val="00F33079"/>
    <w:rsid w:val="00F33236"/>
    <w:rsid w:val="00F3364F"/>
    <w:rsid w:val="00F338A1"/>
    <w:rsid w:val="00F33DED"/>
    <w:rsid w:val="00F33EBD"/>
    <w:rsid w:val="00F33F69"/>
    <w:rsid w:val="00F340FD"/>
    <w:rsid w:val="00F34616"/>
    <w:rsid w:val="00F34A11"/>
    <w:rsid w:val="00F34B01"/>
    <w:rsid w:val="00F34C05"/>
    <w:rsid w:val="00F34D9F"/>
    <w:rsid w:val="00F351E7"/>
    <w:rsid w:val="00F35274"/>
    <w:rsid w:val="00F35313"/>
    <w:rsid w:val="00F353C3"/>
    <w:rsid w:val="00F35448"/>
    <w:rsid w:val="00F35745"/>
    <w:rsid w:val="00F35FCD"/>
    <w:rsid w:val="00F362DD"/>
    <w:rsid w:val="00F36396"/>
    <w:rsid w:val="00F363CD"/>
    <w:rsid w:val="00F36688"/>
    <w:rsid w:val="00F366EF"/>
    <w:rsid w:val="00F36FE6"/>
    <w:rsid w:val="00F370B4"/>
    <w:rsid w:val="00F370BB"/>
    <w:rsid w:val="00F370BE"/>
    <w:rsid w:val="00F3711C"/>
    <w:rsid w:val="00F37568"/>
    <w:rsid w:val="00F37635"/>
    <w:rsid w:val="00F3764C"/>
    <w:rsid w:val="00F376AA"/>
    <w:rsid w:val="00F3787D"/>
    <w:rsid w:val="00F3796C"/>
    <w:rsid w:val="00F37E5A"/>
    <w:rsid w:val="00F37F34"/>
    <w:rsid w:val="00F40526"/>
    <w:rsid w:val="00F40F0C"/>
    <w:rsid w:val="00F4123A"/>
    <w:rsid w:val="00F4131E"/>
    <w:rsid w:val="00F419A9"/>
    <w:rsid w:val="00F41BD1"/>
    <w:rsid w:val="00F41E47"/>
    <w:rsid w:val="00F41EC5"/>
    <w:rsid w:val="00F41EF3"/>
    <w:rsid w:val="00F42352"/>
    <w:rsid w:val="00F42740"/>
    <w:rsid w:val="00F427B5"/>
    <w:rsid w:val="00F42BD3"/>
    <w:rsid w:val="00F42D92"/>
    <w:rsid w:val="00F42E81"/>
    <w:rsid w:val="00F42F37"/>
    <w:rsid w:val="00F42FAE"/>
    <w:rsid w:val="00F438BC"/>
    <w:rsid w:val="00F43A86"/>
    <w:rsid w:val="00F43AE8"/>
    <w:rsid w:val="00F43C3C"/>
    <w:rsid w:val="00F43D35"/>
    <w:rsid w:val="00F43F0C"/>
    <w:rsid w:val="00F44043"/>
    <w:rsid w:val="00F44141"/>
    <w:rsid w:val="00F4423F"/>
    <w:rsid w:val="00F4467F"/>
    <w:rsid w:val="00F44690"/>
    <w:rsid w:val="00F44724"/>
    <w:rsid w:val="00F4481E"/>
    <w:rsid w:val="00F44976"/>
    <w:rsid w:val="00F44A8C"/>
    <w:rsid w:val="00F44BC3"/>
    <w:rsid w:val="00F44BF8"/>
    <w:rsid w:val="00F44DE6"/>
    <w:rsid w:val="00F452E4"/>
    <w:rsid w:val="00F45758"/>
    <w:rsid w:val="00F457F5"/>
    <w:rsid w:val="00F459B6"/>
    <w:rsid w:val="00F45BB5"/>
    <w:rsid w:val="00F45E02"/>
    <w:rsid w:val="00F4635B"/>
    <w:rsid w:val="00F46465"/>
    <w:rsid w:val="00F464C0"/>
    <w:rsid w:val="00F46862"/>
    <w:rsid w:val="00F4699B"/>
    <w:rsid w:val="00F46E5B"/>
    <w:rsid w:val="00F47470"/>
    <w:rsid w:val="00F4766C"/>
    <w:rsid w:val="00F479C3"/>
    <w:rsid w:val="00F50475"/>
    <w:rsid w:val="00F5060E"/>
    <w:rsid w:val="00F507D1"/>
    <w:rsid w:val="00F509F0"/>
    <w:rsid w:val="00F510B2"/>
    <w:rsid w:val="00F513A7"/>
    <w:rsid w:val="00F51558"/>
    <w:rsid w:val="00F5181C"/>
    <w:rsid w:val="00F519CE"/>
    <w:rsid w:val="00F51ADA"/>
    <w:rsid w:val="00F51B33"/>
    <w:rsid w:val="00F51BB7"/>
    <w:rsid w:val="00F51F91"/>
    <w:rsid w:val="00F52001"/>
    <w:rsid w:val="00F527D1"/>
    <w:rsid w:val="00F527D2"/>
    <w:rsid w:val="00F528FC"/>
    <w:rsid w:val="00F52931"/>
    <w:rsid w:val="00F52A7E"/>
    <w:rsid w:val="00F52B68"/>
    <w:rsid w:val="00F53031"/>
    <w:rsid w:val="00F53B9F"/>
    <w:rsid w:val="00F53BCA"/>
    <w:rsid w:val="00F5404F"/>
    <w:rsid w:val="00F5416C"/>
    <w:rsid w:val="00F5417E"/>
    <w:rsid w:val="00F54321"/>
    <w:rsid w:val="00F5467D"/>
    <w:rsid w:val="00F549C5"/>
    <w:rsid w:val="00F54B5C"/>
    <w:rsid w:val="00F54C0E"/>
    <w:rsid w:val="00F54C3E"/>
    <w:rsid w:val="00F54CFD"/>
    <w:rsid w:val="00F54DD3"/>
    <w:rsid w:val="00F54E27"/>
    <w:rsid w:val="00F55077"/>
    <w:rsid w:val="00F550AF"/>
    <w:rsid w:val="00F55100"/>
    <w:rsid w:val="00F55260"/>
    <w:rsid w:val="00F5542F"/>
    <w:rsid w:val="00F555ED"/>
    <w:rsid w:val="00F55789"/>
    <w:rsid w:val="00F557F6"/>
    <w:rsid w:val="00F55887"/>
    <w:rsid w:val="00F55983"/>
    <w:rsid w:val="00F55D93"/>
    <w:rsid w:val="00F56143"/>
    <w:rsid w:val="00F56354"/>
    <w:rsid w:val="00F563BB"/>
    <w:rsid w:val="00F567DE"/>
    <w:rsid w:val="00F56B88"/>
    <w:rsid w:val="00F56F7F"/>
    <w:rsid w:val="00F57051"/>
    <w:rsid w:val="00F57171"/>
    <w:rsid w:val="00F579CC"/>
    <w:rsid w:val="00F57C01"/>
    <w:rsid w:val="00F57E90"/>
    <w:rsid w:val="00F57F5C"/>
    <w:rsid w:val="00F57FD0"/>
    <w:rsid w:val="00F600E2"/>
    <w:rsid w:val="00F60203"/>
    <w:rsid w:val="00F60641"/>
    <w:rsid w:val="00F607C5"/>
    <w:rsid w:val="00F608B5"/>
    <w:rsid w:val="00F6091D"/>
    <w:rsid w:val="00F60962"/>
    <w:rsid w:val="00F60C30"/>
    <w:rsid w:val="00F60D60"/>
    <w:rsid w:val="00F60DEA"/>
    <w:rsid w:val="00F60EB8"/>
    <w:rsid w:val="00F610DE"/>
    <w:rsid w:val="00F61159"/>
    <w:rsid w:val="00F6125D"/>
    <w:rsid w:val="00F61469"/>
    <w:rsid w:val="00F615AB"/>
    <w:rsid w:val="00F615FB"/>
    <w:rsid w:val="00F6171C"/>
    <w:rsid w:val="00F61875"/>
    <w:rsid w:val="00F61EA8"/>
    <w:rsid w:val="00F62254"/>
    <w:rsid w:val="00F622A6"/>
    <w:rsid w:val="00F62375"/>
    <w:rsid w:val="00F6249A"/>
    <w:rsid w:val="00F627F7"/>
    <w:rsid w:val="00F62DA9"/>
    <w:rsid w:val="00F62E15"/>
    <w:rsid w:val="00F62EA3"/>
    <w:rsid w:val="00F6302A"/>
    <w:rsid w:val="00F63045"/>
    <w:rsid w:val="00F630EB"/>
    <w:rsid w:val="00F6345B"/>
    <w:rsid w:val="00F635CC"/>
    <w:rsid w:val="00F63648"/>
    <w:rsid w:val="00F6385D"/>
    <w:rsid w:val="00F638F1"/>
    <w:rsid w:val="00F63950"/>
    <w:rsid w:val="00F63D88"/>
    <w:rsid w:val="00F63DC5"/>
    <w:rsid w:val="00F64290"/>
    <w:rsid w:val="00F646EF"/>
    <w:rsid w:val="00F646FA"/>
    <w:rsid w:val="00F649B9"/>
    <w:rsid w:val="00F64C2B"/>
    <w:rsid w:val="00F64C7E"/>
    <w:rsid w:val="00F64CB3"/>
    <w:rsid w:val="00F64EDF"/>
    <w:rsid w:val="00F65089"/>
    <w:rsid w:val="00F651BE"/>
    <w:rsid w:val="00F65296"/>
    <w:rsid w:val="00F652F9"/>
    <w:rsid w:val="00F65712"/>
    <w:rsid w:val="00F65798"/>
    <w:rsid w:val="00F65873"/>
    <w:rsid w:val="00F65894"/>
    <w:rsid w:val="00F65D03"/>
    <w:rsid w:val="00F65FCD"/>
    <w:rsid w:val="00F661C0"/>
    <w:rsid w:val="00F6631A"/>
    <w:rsid w:val="00F66473"/>
    <w:rsid w:val="00F666D9"/>
    <w:rsid w:val="00F66B1D"/>
    <w:rsid w:val="00F66BFB"/>
    <w:rsid w:val="00F66EF6"/>
    <w:rsid w:val="00F672F6"/>
    <w:rsid w:val="00F67409"/>
    <w:rsid w:val="00F676DA"/>
    <w:rsid w:val="00F67A97"/>
    <w:rsid w:val="00F67C7B"/>
    <w:rsid w:val="00F67F41"/>
    <w:rsid w:val="00F67F53"/>
    <w:rsid w:val="00F700B4"/>
    <w:rsid w:val="00F702A2"/>
    <w:rsid w:val="00F7034E"/>
    <w:rsid w:val="00F703BE"/>
    <w:rsid w:val="00F70626"/>
    <w:rsid w:val="00F70667"/>
    <w:rsid w:val="00F70882"/>
    <w:rsid w:val="00F70A52"/>
    <w:rsid w:val="00F70BCA"/>
    <w:rsid w:val="00F70C26"/>
    <w:rsid w:val="00F70DBE"/>
    <w:rsid w:val="00F70F9E"/>
    <w:rsid w:val="00F7131E"/>
    <w:rsid w:val="00F7148F"/>
    <w:rsid w:val="00F71670"/>
    <w:rsid w:val="00F71EA0"/>
    <w:rsid w:val="00F71F69"/>
    <w:rsid w:val="00F7202D"/>
    <w:rsid w:val="00F7219B"/>
    <w:rsid w:val="00F7230D"/>
    <w:rsid w:val="00F723F9"/>
    <w:rsid w:val="00F725FD"/>
    <w:rsid w:val="00F72944"/>
    <w:rsid w:val="00F72AFE"/>
    <w:rsid w:val="00F72B72"/>
    <w:rsid w:val="00F73114"/>
    <w:rsid w:val="00F7333C"/>
    <w:rsid w:val="00F735D8"/>
    <w:rsid w:val="00F737AA"/>
    <w:rsid w:val="00F73ADF"/>
    <w:rsid w:val="00F73C04"/>
    <w:rsid w:val="00F73C55"/>
    <w:rsid w:val="00F73C7D"/>
    <w:rsid w:val="00F73F22"/>
    <w:rsid w:val="00F747F1"/>
    <w:rsid w:val="00F74977"/>
    <w:rsid w:val="00F74BB9"/>
    <w:rsid w:val="00F74DAD"/>
    <w:rsid w:val="00F74FB6"/>
    <w:rsid w:val="00F75002"/>
    <w:rsid w:val="00F75582"/>
    <w:rsid w:val="00F7563D"/>
    <w:rsid w:val="00F7564A"/>
    <w:rsid w:val="00F7578C"/>
    <w:rsid w:val="00F75796"/>
    <w:rsid w:val="00F75875"/>
    <w:rsid w:val="00F758A1"/>
    <w:rsid w:val="00F75AE4"/>
    <w:rsid w:val="00F75B68"/>
    <w:rsid w:val="00F75E19"/>
    <w:rsid w:val="00F763DA"/>
    <w:rsid w:val="00F766D4"/>
    <w:rsid w:val="00F767E4"/>
    <w:rsid w:val="00F76A09"/>
    <w:rsid w:val="00F76BA3"/>
    <w:rsid w:val="00F76D26"/>
    <w:rsid w:val="00F76EFA"/>
    <w:rsid w:val="00F77440"/>
    <w:rsid w:val="00F776CD"/>
    <w:rsid w:val="00F7779D"/>
    <w:rsid w:val="00F77A27"/>
    <w:rsid w:val="00F77DDE"/>
    <w:rsid w:val="00F77F6B"/>
    <w:rsid w:val="00F80070"/>
    <w:rsid w:val="00F8024E"/>
    <w:rsid w:val="00F80430"/>
    <w:rsid w:val="00F804BE"/>
    <w:rsid w:val="00F80A0E"/>
    <w:rsid w:val="00F80EF9"/>
    <w:rsid w:val="00F80F53"/>
    <w:rsid w:val="00F812C5"/>
    <w:rsid w:val="00F815AE"/>
    <w:rsid w:val="00F816AA"/>
    <w:rsid w:val="00F817CE"/>
    <w:rsid w:val="00F82081"/>
    <w:rsid w:val="00F8240C"/>
    <w:rsid w:val="00F82561"/>
    <w:rsid w:val="00F826B6"/>
    <w:rsid w:val="00F8284C"/>
    <w:rsid w:val="00F82B5D"/>
    <w:rsid w:val="00F82CB7"/>
    <w:rsid w:val="00F82E39"/>
    <w:rsid w:val="00F832F1"/>
    <w:rsid w:val="00F833B4"/>
    <w:rsid w:val="00F83507"/>
    <w:rsid w:val="00F83996"/>
    <w:rsid w:val="00F84180"/>
    <w:rsid w:val="00F8456C"/>
    <w:rsid w:val="00F84616"/>
    <w:rsid w:val="00F84895"/>
    <w:rsid w:val="00F84DA9"/>
    <w:rsid w:val="00F84F5F"/>
    <w:rsid w:val="00F84F9D"/>
    <w:rsid w:val="00F85383"/>
    <w:rsid w:val="00F854C4"/>
    <w:rsid w:val="00F856BE"/>
    <w:rsid w:val="00F858EF"/>
    <w:rsid w:val="00F859D8"/>
    <w:rsid w:val="00F85A6E"/>
    <w:rsid w:val="00F85DEA"/>
    <w:rsid w:val="00F85F71"/>
    <w:rsid w:val="00F85FF4"/>
    <w:rsid w:val="00F8632B"/>
    <w:rsid w:val="00F868F5"/>
    <w:rsid w:val="00F86A73"/>
    <w:rsid w:val="00F86EA2"/>
    <w:rsid w:val="00F8705F"/>
    <w:rsid w:val="00F8712E"/>
    <w:rsid w:val="00F87289"/>
    <w:rsid w:val="00F877D1"/>
    <w:rsid w:val="00F87A79"/>
    <w:rsid w:val="00F87ABE"/>
    <w:rsid w:val="00F87DDE"/>
    <w:rsid w:val="00F87E1D"/>
    <w:rsid w:val="00F87FDA"/>
    <w:rsid w:val="00F90489"/>
    <w:rsid w:val="00F9056A"/>
    <w:rsid w:val="00F90655"/>
    <w:rsid w:val="00F9065F"/>
    <w:rsid w:val="00F90BA7"/>
    <w:rsid w:val="00F90F8D"/>
    <w:rsid w:val="00F9148D"/>
    <w:rsid w:val="00F91660"/>
    <w:rsid w:val="00F91808"/>
    <w:rsid w:val="00F91A8E"/>
    <w:rsid w:val="00F91B40"/>
    <w:rsid w:val="00F91F7B"/>
    <w:rsid w:val="00F921BB"/>
    <w:rsid w:val="00F922AC"/>
    <w:rsid w:val="00F92313"/>
    <w:rsid w:val="00F92682"/>
    <w:rsid w:val="00F9275C"/>
    <w:rsid w:val="00F92782"/>
    <w:rsid w:val="00F92846"/>
    <w:rsid w:val="00F9294E"/>
    <w:rsid w:val="00F92A22"/>
    <w:rsid w:val="00F92AB4"/>
    <w:rsid w:val="00F92CE0"/>
    <w:rsid w:val="00F92F6F"/>
    <w:rsid w:val="00F930D4"/>
    <w:rsid w:val="00F93238"/>
    <w:rsid w:val="00F93945"/>
    <w:rsid w:val="00F93AA9"/>
    <w:rsid w:val="00F93B58"/>
    <w:rsid w:val="00F93EA6"/>
    <w:rsid w:val="00F93F1A"/>
    <w:rsid w:val="00F93F44"/>
    <w:rsid w:val="00F93FA6"/>
    <w:rsid w:val="00F94629"/>
    <w:rsid w:val="00F9499A"/>
    <w:rsid w:val="00F94A42"/>
    <w:rsid w:val="00F94C2D"/>
    <w:rsid w:val="00F94F05"/>
    <w:rsid w:val="00F95087"/>
    <w:rsid w:val="00F95122"/>
    <w:rsid w:val="00F95576"/>
    <w:rsid w:val="00F95933"/>
    <w:rsid w:val="00F959F9"/>
    <w:rsid w:val="00F95F6C"/>
    <w:rsid w:val="00F96204"/>
    <w:rsid w:val="00F965B6"/>
    <w:rsid w:val="00F96611"/>
    <w:rsid w:val="00F9664F"/>
    <w:rsid w:val="00F96667"/>
    <w:rsid w:val="00F96771"/>
    <w:rsid w:val="00F96977"/>
    <w:rsid w:val="00F96985"/>
    <w:rsid w:val="00F96A50"/>
    <w:rsid w:val="00F96B9B"/>
    <w:rsid w:val="00F96D6E"/>
    <w:rsid w:val="00F96E93"/>
    <w:rsid w:val="00F96F3E"/>
    <w:rsid w:val="00F96F4D"/>
    <w:rsid w:val="00F97055"/>
    <w:rsid w:val="00F9728A"/>
    <w:rsid w:val="00F9737A"/>
    <w:rsid w:val="00F97838"/>
    <w:rsid w:val="00F97BF5"/>
    <w:rsid w:val="00F97DBF"/>
    <w:rsid w:val="00FA00A5"/>
    <w:rsid w:val="00FA016A"/>
    <w:rsid w:val="00FA018D"/>
    <w:rsid w:val="00FA055C"/>
    <w:rsid w:val="00FA06CB"/>
    <w:rsid w:val="00FA0B42"/>
    <w:rsid w:val="00FA0BB5"/>
    <w:rsid w:val="00FA0F21"/>
    <w:rsid w:val="00FA11A1"/>
    <w:rsid w:val="00FA12CD"/>
    <w:rsid w:val="00FA1385"/>
    <w:rsid w:val="00FA13F3"/>
    <w:rsid w:val="00FA145A"/>
    <w:rsid w:val="00FA1554"/>
    <w:rsid w:val="00FA1A1B"/>
    <w:rsid w:val="00FA1C4C"/>
    <w:rsid w:val="00FA1CD0"/>
    <w:rsid w:val="00FA1DCC"/>
    <w:rsid w:val="00FA249B"/>
    <w:rsid w:val="00FA271D"/>
    <w:rsid w:val="00FA28DD"/>
    <w:rsid w:val="00FA2B73"/>
    <w:rsid w:val="00FA2BB3"/>
    <w:rsid w:val="00FA2F52"/>
    <w:rsid w:val="00FA304D"/>
    <w:rsid w:val="00FA30D7"/>
    <w:rsid w:val="00FA31D6"/>
    <w:rsid w:val="00FA35B2"/>
    <w:rsid w:val="00FA382A"/>
    <w:rsid w:val="00FA3831"/>
    <w:rsid w:val="00FA3D02"/>
    <w:rsid w:val="00FA4047"/>
    <w:rsid w:val="00FA4146"/>
    <w:rsid w:val="00FA4186"/>
    <w:rsid w:val="00FA4195"/>
    <w:rsid w:val="00FA4245"/>
    <w:rsid w:val="00FA429D"/>
    <w:rsid w:val="00FA449F"/>
    <w:rsid w:val="00FA46CA"/>
    <w:rsid w:val="00FA4742"/>
    <w:rsid w:val="00FA48CF"/>
    <w:rsid w:val="00FA4ACB"/>
    <w:rsid w:val="00FA4DE9"/>
    <w:rsid w:val="00FA5131"/>
    <w:rsid w:val="00FA5134"/>
    <w:rsid w:val="00FA572F"/>
    <w:rsid w:val="00FA5BE6"/>
    <w:rsid w:val="00FA5D58"/>
    <w:rsid w:val="00FA5DE1"/>
    <w:rsid w:val="00FA628E"/>
    <w:rsid w:val="00FA6735"/>
    <w:rsid w:val="00FA67A6"/>
    <w:rsid w:val="00FA69A4"/>
    <w:rsid w:val="00FA6B0C"/>
    <w:rsid w:val="00FA6C0E"/>
    <w:rsid w:val="00FA70CE"/>
    <w:rsid w:val="00FA7103"/>
    <w:rsid w:val="00FA7393"/>
    <w:rsid w:val="00FA7451"/>
    <w:rsid w:val="00FA7AA6"/>
    <w:rsid w:val="00FA7C05"/>
    <w:rsid w:val="00FA7ED1"/>
    <w:rsid w:val="00FA7F46"/>
    <w:rsid w:val="00FA7F93"/>
    <w:rsid w:val="00FA7FC0"/>
    <w:rsid w:val="00FB05D5"/>
    <w:rsid w:val="00FB07E0"/>
    <w:rsid w:val="00FB0D7E"/>
    <w:rsid w:val="00FB0E8C"/>
    <w:rsid w:val="00FB14DC"/>
    <w:rsid w:val="00FB153B"/>
    <w:rsid w:val="00FB19E1"/>
    <w:rsid w:val="00FB1B6D"/>
    <w:rsid w:val="00FB2083"/>
    <w:rsid w:val="00FB2393"/>
    <w:rsid w:val="00FB26D8"/>
    <w:rsid w:val="00FB276E"/>
    <w:rsid w:val="00FB27B8"/>
    <w:rsid w:val="00FB2800"/>
    <w:rsid w:val="00FB2994"/>
    <w:rsid w:val="00FB344E"/>
    <w:rsid w:val="00FB3A69"/>
    <w:rsid w:val="00FB422A"/>
    <w:rsid w:val="00FB4C80"/>
    <w:rsid w:val="00FB4CB5"/>
    <w:rsid w:val="00FB4CD5"/>
    <w:rsid w:val="00FB56E8"/>
    <w:rsid w:val="00FB5817"/>
    <w:rsid w:val="00FB595C"/>
    <w:rsid w:val="00FB5BC4"/>
    <w:rsid w:val="00FB60B9"/>
    <w:rsid w:val="00FB6207"/>
    <w:rsid w:val="00FB63CE"/>
    <w:rsid w:val="00FB66E0"/>
    <w:rsid w:val="00FB6883"/>
    <w:rsid w:val="00FB6A35"/>
    <w:rsid w:val="00FB6A6A"/>
    <w:rsid w:val="00FB6DEB"/>
    <w:rsid w:val="00FB6E59"/>
    <w:rsid w:val="00FB7262"/>
    <w:rsid w:val="00FB7373"/>
    <w:rsid w:val="00FB761E"/>
    <w:rsid w:val="00FB77DF"/>
    <w:rsid w:val="00FB79E0"/>
    <w:rsid w:val="00FB7DE8"/>
    <w:rsid w:val="00FB7ED4"/>
    <w:rsid w:val="00FB7EEF"/>
    <w:rsid w:val="00FC0073"/>
    <w:rsid w:val="00FC01B2"/>
    <w:rsid w:val="00FC0248"/>
    <w:rsid w:val="00FC0297"/>
    <w:rsid w:val="00FC036A"/>
    <w:rsid w:val="00FC0632"/>
    <w:rsid w:val="00FC07FB"/>
    <w:rsid w:val="00FC0D75"/>
    <w:rsid w:val="00FC0DCA"/>
    <w:rsid w:val="00FC0E30"/>
    <w:rsid w:val="00FC0E75"/>
    <w:rsid w:val="00FC1503"/>
    <w:rsid w:val="00FC159D"/>
    <w:rsid w:val="00FC1775"/>
    <w:rsid w:val="00FC1892"/>
    <w:rsid w:val="00FC1948"/>
    <w:rsid w:val="00FC1A33"/>
    <w:rsid w:val="00FC1E82"/>
    <w:rsid w:val="00FC1E91"/>
    <w:rsid w:val="00FC21D7"/>
    <w:rsid w:val="00FC233A"/>
    <w:rsid w:val="00FC2701"/>
    <w:rsid w:val="00FC2BCF"/>
    <w:rsid w:val="00FC2D01"/>
    <w:rsid w:val="00FC2D8E"/>
    <w:rsid w:val="00FC2ECA"/>
    <w:rsid w:val="00FC3207"/>
    <w:rsid w:val="00FC3518"/>
    <w:rsid w:val="00FC37EC"/>
    <w:rsid w:val="00FC3DAE"/>
    <w:rsid w:val="00FC421C"/>
    <w:rsid w:val="00FC4605"/>
    <w:rsid w:val="00FC48EA"/>
    <w:rsid w:val="00FC4A09"/>
    <w:rsid w:val="00FC4C4A"/>
    <w:rsid w:val="00FC537A"/>
    <w:rsid w:val="00FC561C"/>
    <w:rsid w:val="00FC56ED"/>
    <w:rsid w:val="00FC5BC0"/>
    <w:rsid w:val="00FC5E07"/>
    <w:rsid w:val="00FC62BE"/>
    <w:rsid w:val="00FC6943"/>
    <w:rsid w:val="00FC69CC"/>
    <w:rsid w:val="00FC6B7E"/>
    <w:rsid w:val="00FC6CC2"/>
    <w:rsid w:val="00FC6E48"/>
    <w:rsid w:val="00FC7429"/>
    <w:rsid w:val="00FC7785"/>
    <w:rsid w:val="00FC7995"/>
    <w:rsid w:val="00FC7D3E"/>
    <w:rsid w:val="00FC7D9C"/>
    <w:rsid w:val="00FC7EB0"/>
    <w:rsid w:val="00FD0191"/>
    <w:rsid w:val="00FD063D"/>
    <w:rsid w:val="00FD07F6"/>
    <w:rsid w:val="00FD0817"/>
    <w:rsid w:val="00FD089E"/>
    <w:rsid w:val="00FD0AB6"/>
    <w:rsid w:val="00FD0CB4"/>
    <w:rsid w:val="00FD0D44"/>
    <w:rsid w:val="00FD16BC"/>
    <w:rsid w:val="00FD170F"/>
    <w:rsid w:val="00FD1AE3"/>
    <w:rsid w:val="00FD1B86"/>
    <w:rsid w:val="00FD1C64"/>
    <w:rsid w:val="00FD1E42"/>
    <w:rsid w:val="00FD1EC8"/>
    <w:rsid w:val="00FD21F1"/>
    <w:rsid w:val="00FD225A"/>
    <w:rsid w:val="00FD2A1B"/>
    <w:rsid w:val="00FD2A52"/>
    <w:rsid w:val="00FD2AF0"/>
    <w:rsid w:val="00FD2D89"/>
    <w:rsid w:val="00FD3789"/>
    <w:rsid w:val="00FD3C41"/>
    <w:rsid w:val="00FD3D81"/>
    <w:rsid w:val="00FD3F36"/>
    <w:rsid w:val="00FD42DD"/>
    <w:rsid w:val="00FD42F4"/>
    <w:rsid w:val="00FD47ED"/>
    <w:rsid w:val="00FD485D"/>
    <w:rsid w:val="00FD4B9E"/>
    <w:rsid w:val="00FD4E46"/>
    <w:rsid w:val="00FD4EA0"/>
    <w:rsid w:val="00FD4EE2"/>
    <w:rsid w:val="00FD50FB"/>
    <w:rsid w:val="00FD52F4"/>
    <w:rsid w:val="00FD5637"/>
    <w:rsid w:val="00FD56E8"/>
    <w:rsid w:val="00FD56FA"/>
    <w:rsid w:val="00FD5764"/>
    <w:rsid w:val="00FD5B6F"/>
    <w:rsid w:val="00FD5BB9"/>
    <w:rsid w:val="00FD5C07"/>
    <w:rsid w:val="00FD5D11"/>
    <w:rsid w:val="00FD6042"/>
    <w:rsid w:val="00FD60DD"/>
    <w:rsid w:val="00FD6203"/>
    <w:rsid w:val="00FD6294"/>
    <w:rsid w:val="00FD62FC"/>
    <w:rsid w:val="00FD66C8"/>
    <w:rsid w:val="00FD66FF"/>
    <w:rsid w:val="00FD7444"/>
    <w:rsid w:val="00FD74DB"/>
    <w:rsid w:val="00FD7660"/>
    <w:rsid w:val="00FD7A03"/>
    <w:rsid w:val="00FE008A"/>
    <w:rsid w:val="00FE01AD"/>
    <w:rsid w:val="00FE0655"/>
    <w:rsid w:val="00FE067D"/>
    <w:rsid w:val="00FE07B0"/>
    <w:rsid w:val="00FE07C2"/>
    <w:rsid w:val="00FE0813"/>
    <w:rsid w:val="00FE09D2"/>
    <w:rsid w:val="00FE0D14"/>
    <w:rsid w:val="00FE0F99"/>
    <w:rsid w:val="00FE0FBE"/>
    <w:rsid w:val="00FE1171"/>
    <w:rsid w:val="00FE160B"/>
    <w:rsid w:val="00FE2365"/>
    <w:rsid w:val="00FE2562"/>
    <w:rsid w:val="00FE2638"/>
    <w:rsid w:val="00FE266B"/>
    <w:rsid w:val="00FE2958"/>
    <w:rsid w:val="00FE302F"/>
    <w:rsid w:val="00FE303B"/>
    <w:rsid w:val="00FE30F2"/>
    <w:rsid w:val="00FE31A1"/>
    <w:rsid w:val="00FE31D0"/>
    <w:rsid w:val="00FE37D7"/>
    <w:rsid w:val="00FE37E9"/>
    <w:rsid w:val="00FE3B0D"/>
    <w:rsid w:val="00FE3C39"/>
    <w:rsid w:val="00FE426D"/>
    <w:rsid w:val="00FE43A9"/>
    <w:rsid w:val="00FE483B"/>
    <w:rsid w:val="00FE48D7"/>
    <w:rsid w:val="00FE4C7B"/>
    <w:rsid w:val="00FE4C8F"/>
    <w:rsid w:val="00FE4DD6"/>
    <w:rsid w:val="00FE4E39"/>
    <w:rsid w:val="00FE5496"/>
    <w:rsid w:val="00FE5B61"/>
    <w:rsid w:val="00FE5BAE"/>
    <w:rsid w:val="00FE651C"/>
    <w:rsid w:val="00FE6ACA"/>
    <w:rsid w:val="00FE6BE2"/>
    <w:rsid w:val="00FE6EC3"/>
    <w:rsid w:val="00FE6F7B"/>
    <w:rsid w:val="00FE70E7"/>
    <w:rsid w:val="00FE7135"/>
    <w:rsid w:val="00FE7336"/>
    <w:rsid w:val="00FE775D"/>
    <w:rsid w:val="00FE787C"/>
    <w:rsid w:val="00FE7B5D"/>
    <w:rsid w:val="00FE7C18"/>
    <w:rsid w:val="00FF0028"/>
    <w:rsid w:val="00FF0178"/>
    <w:rsid w:val="00FF0469"/>
    <w:rsid w:val="00FF0470"/>
    <w:rsid w:val="00FF054D"/>
    <w:rsid w:val="00FF05FC"/>
    <w:rsid w:val="00FF0AF5"/>
    <w:rsid w:val="00FF0B9C"/>
    <w:rsid w:val="00FF0BF3"/>
    <w:rsid w:val="00FF0CC0"/>
    <w:rsid w:val="00FF0DB2"/>
    <w:rsid w:val="00FF0F2F"/>
    <w:rsid w:val="00FF0F6A"/>
    <w:rsid w:val="00FF11DA"/>
    <w:rsid w:val="00FF11EC"/>
    <w:rsid w:val="00FF1322"/>
    <w:rsid w:val="00FF1AAB"/>
    <w:rsid w:val="00FF1C3C"/>
    <w:rsid w:val="00FF1D54"/>
    <w:rsid w:val="00FF1DE0"/>
    <w:rsid w:val="00FF1EFF"/>
    <w:rsid w:val="00FF2C0D"/>
    <w:rsid w:val="00FF2CA9"/>
    <w:rsid w:val="00FF2DCC"/>
    <w:rsid w:val="00FF2E78"/>
    <w:rsid w:val="00FF3498"/>
    <w:rsid w:val="00FF3615"/>
    <w:rsid w:val="00FF3949"/>
    <w:rsid w:val="00FF3BA1"/>
    <w:rsid w:val="00FF3C2C"/>
    <w:rsid w:val="00FF3EDD"/>
    <w:rsid w:val="00FF3EF0"/>
    <w:rsid w:val="00FF40C5"/>
    <w:rsid w:val="00FF424C"/>
    <w:rsid w:val="00FF4326"/>
    <w:rsid w:val="00FF4376"/>
    <w:rsid w:val="00FF45A5"/>
    <w:rsid w:val="00FF470F"/>
    <w:rsid w:val="00FF4842"/>
    <w:rsid w:val="00FF48B0"/>
    <w:rsid w:val="00FF4A5D"/>
    <w:rsid w:val="00FF4A6D"/>
    <w:rsid w:val="00FF4AF6"/>
    <w:rsid w:val="00FF4D55"/>
    <w:rsid w:val="00FF5247"/>
    <w:rsid w:val="00FF5A34"/>
    <w:rsid w:val="00FF5A9D"/>
    <w:rsid w:val="00FF5AF9"/>
    <w:rsid w:val="00FF5C91"/>
    <w:rsid w:val="00FF5E03"/>
    <w:rsid w:val="00FF6288"/>
    <w:rsid w:val="00FF679A"/>
    <w:rsid w:val="00FF6AA1"/>
    <w:rsid w:val="00FF6DAD"/>
    <w:rsid w:val="00FF702E"/>
    <w:rsid w:val="00FF7337"/>
    <w:rsid w:val="00FF73E6"/>
    <w:rsid w:val="00FF7406"/>
    <w:rsid w:val="00FF7591"/>
    <w:rsid w:val="00FF7621"/>
    <w:rsid w:val="00FF776D"/>
    <w:rsid w:val="00FF787B"/>
    <w:rsid w:val="00FF78BA"/>
    <w:rsid w:val="00FF7D35"/>
    <w:rsid w:val="00FF7DDA"/>
    <w:rsid w:val="00FF7F20"/>
    <w:rsid w:val="0230F939"/>
    <w:rsid w:val="030316DC"/>
    <w:rsid w:val="0418B02F"/>
    <w:rsid w:val="04401245"/>
    <w:rsid w:val="073EB0C1"/>
    <w:rsid w:val="09DF9D73"/>
    <w:rsid w:val="0AF110F4"/>
    <w:rsid w:val="0BC5CC83"/>
    <w:rsid w:val="10C00FAF"/>
    <w:rsid w:val="111833D3"/>
    <w:rsid w:val="11E03F7A"/>
    <w:rsid w:val="1441B236"/>
    <w:rsid w:val="1513C8B3"/>
    <w:rsid w:val="1546DF68"/>
    <w:rsid w:val="17649D8F"/>
    <w:rsid w:val="18C3769D"/>
    <w:rsid w:val="1942FDCF"/>
    <w:rsid w:val="19724FE3"/>
    <w:rsid w:val="19D0D9E9"/>
    <w:rsid w:val="1CB6484F"/>
    <w:rsid w:val="1DD7DF37"/>
    <w:rsid w:val="1F3FC5E1"/>
    <w:rsid w:val="20BA658A"/>
    <w:rsid w:val="20EAAA66"/>
    <w:rsid w:val="21147B5E"/>
    <w:rsid w:val="21B4D84F"/>
    <w:rsid w:val="21E99DB5"/>
    <w:rsid w:val="2236E780"/>
    <w:rsid w:val="23E29D69"/>
    <w:rsid w:val="24533C71"/>
    <w:rsid w:val="259243F0"/>
    <w:rsid w:val="25DE8B15"/>
    <w:rsid w:val="263D6C56"/>
    <w:rsid w:val="26D860CA"/>
    <w:rsid w:val="27602006"/>
    <w:rsid w:val="2790199F"/>
    <w:rsid w:val="2B6CDB9F"/>
    <w:rsid w:val="2D198890"/>
    <w:rsid w:val="2FE5108E"/>
    <w:rsid w:val="309B2A5F"/>
    <w:rsid w:val="314A1924"/>
    <w:rsid w:val="32DFE891"/>
    <w:rsid w:val="33B26DB1"/>
    <w:rsid w:val="344CB50E"/>
    <w:rsid w:val="34FD8A7B"/>
    <w:rsid w:val="382C04D9"/>
    <w:rsid w:val="39FAB993"/>
    <w:rsid w:val="3A07A6E0"/>
    <w:rsid w:val="3B22924B"/>
    <w:rsid w:val="3B66A43A"/>
    <w:rsid w:val="3B92B496"/>
    <w:rsid w:val="3BCEA793"/>
    <w:rsid w:val="3BE1745C"/>
    <w:rsid w:val="3C5E739A"/>
    <w:rsid w:val="3E224936"/>
    <w:rsid w:val="3E4E1CEC"/>
    <w:rsid w:val="3FD533EE"/>
    <w:rsid w:val="409E1F78"/>
    <w:rsid w:val="412087E7"/>
    <w:rsid w:val="4356ADF2"/>
    <w:rsid w:val="45DC697F"/>
    <w:rsid w:val="46F78D5A"/>
    <w:rsid w:val="487CDF0E"/>
    <w:rsid w:val="48818897"/>
    <w:rsid w:val="4B099D95"/>
    <w:rsid w:val="4BF1C648"/>
    <w:rsid w:val="4BFD0DF7"/>
    <w:rsid w:val="4C4901A8"/>
    <w:rsid w:val="4FB74203"/>
    <w:rsid w:val="50DD3311"/>
    <w:rsid w:val="53645F70"/>
    <w:rsid w:val="53D80038"/>
    <w:rsid w:val="543309FB"/>
    <w:rsid w:val="54335542"/>
    <w:rsid w:val="54E392BA"/>
    <w:rsid w:val="59C9BAD4"/>
    <w:rsid w:val="59E0DE71"/>
    <w:rsid w:val="5B56775C"/>
    <w:rsid w:val="5DFBFFA4"/>
    <w:rsid w:val="5E399B88"/>
    <w:rsid w:val="5E9D9E76"/>
    <w:rsid w:val="5F1DE9F6"/>
    <w:rsid w:val="60D7F591"/>
    <w:rsid w:val="61CF8056"/>
    <w:rsid w:val="61D05958"/>
    <w:rsid w:val="623779E9"/>
    <w:rsid w:val="62451866"/>
    <w:rsid w:val="645973DE"/>
    <w:rsid w:val="66884F16"/>
    <w:rsid w:val="66E8E22F"/>
    <w:rsid w:val="67943E90"/>
    <w:rsid w:val="6977D706"/>
    <w:rsid w:val="6A40453F"/>
    <w:rsid w:val="6BEE33B3"/>
    <w:rsid w:val="6BF9B17B"/>
    <w:rsid w:val="6C633F07"/>
    <w:rsid w:val="6CB227A5"/>
    <w:rsid w:val="6D5ABFE8"/>
    <w:rsid w:val="6DF63BB4"/>
    <w:rsid w:val="6E7FC28D"/>
    <w:rsid w:val="70B4FBA7"/>
    <w:rsid w:val="70D7D63C"/>
    <w:rsid w:val="7198DCA1"/>
    <w:rsid w:val="72A2D683"/>
    <w:rsid w:val="7358D677"/>
    <w:rsid w:val="762CE0E3"/>
    <w:rsid w:val="7671ECF1"/>
    <w:rsid w:val="779A2572"/>
    <w:rsid w:val="77BE2955"/>
    <w:rsid w:val="780BA76C"/>
    <w:rsid w:val="78C853C6"/>
    <w:rsid w:val="790D2CC7"/>
    <w:rsid w:val="79808169"/>
    <w:rsid w:val="7AF89AC6"/>
    <w:rsid w:val="7BBBB265"/>
    <w:rsid w:val="7DAC2D9E"/>
    <w:rsid w:val="7E7CEA04"/>
    <w:rsid w:val="7F1F6E2E"/>
    <w:rsid w:val="7F512A34"/>
    <w:rsid w:val="7F98D28D"/>
    <w:rsid w:val="7FD02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9AB71C48-A472-4FCB-88F7-052754279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25"/>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93CC9"/>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7A4891"/>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A93CC9"/>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38452736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34539489">
      <w:bodyDiv w:val="1"/>
      <w:marLeft w:val="0"/>
      <w:marRight w:val="0"/>
      <w:marTop w:val="0"/>
      <w:marBottom w:val="0"/>
      <w:divBdr>
        <w:top w:val="none" w:sz="0" w:space="0" w:color="auto"/>
        <w:left w:val="none" w:sz="0" w:space="0" w:color="auto"/>
        <w:bottom w:val="none" w:sz="0" w:space="0" w:color="auto"/>
        <w:right w:val="none" w:sz="0" w:space="0" w:color="auto"/>
      </w:divBdr>
    </w:div>
    <w:div w:id="65013637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34057724">
      <w:bodyDiv w:val="1"/>
      <w:marLeft w:val="0"/>
      <w:marRight w:val="0"/>
      <w:marTop w:val="0"/>
      <w:marBottom w:val="0"/>
      <w:divBdr>
        <w:top w:val="none" w:sz="0" w:space="0" w:color="auto"/>
        <w:left w:val="none" w:sz="0" w:space="0" w:color="auto"/>
        <w:bottom w:val="none" w:sz="0" w:space="0" w:color="auto"/>
        <w:right w:val="none" w:sz="0" w:space="0" w:color="auto"/>
      </w:divBdr>
    </w:div>
    <w:div w:id="1845510475">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 w:id="2073916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60C06B-4208-4360-8A05-79032E98B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schemas.microsoft.com/office/2006/documentManagement/types"/>
    <ds:schemaRef ds:uri="d8762117-8292-4133-b1c7-eab5c6487cfd"/>
    <ds:schemaRef ds:uri="http://www.w3.org/XML/1998/namespace"/>
    <ds:schemaRef ds:uri="http://purl.org/dc/dcmitype/"/>
    <ds:schemaRef ds:uri="http://schemas.openxmlformats.org/package/2006/metadata/core-properties"/>
    <ds:schemaRef ds:uri="http://purl.org/dc/terms/"/>
    <ds:schemaRef ds:uri="http://purl.org/dc/elements/1.1/"/>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3</TotalTime>
  <Pages>5</Pages>
  <Words>2670</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18008</CharactersWithSpaces>
  <SharedDoc>false</SharedDoc>
  <HyperlinkBase/>
  <HLinks>
    <vt:vector size="66" baseType="variant">
      <vt:variant>
        <vt:i4>1900592</vt:i4>
      </vt:variant>
      <vt:variant>
        <vt:i4>38</vt:i4>
      </vt:variant>
      <vt:variant>
        <vt:i4>0</vt:i4>
      </vt:variant>
      <vt:variant>
        <vt:i4>5</vt:i4>
      </vt:variant>
      <vt:variant>
        <vt:lpwstr/>
      </vt:variant>
      <vt:variant>
        <vt:lpwstr>_Toc220656783</vt:lpwstr>
      </vt:variant>
      <vt:variant>
        <vt:i4>1900592</vt:i4>
      </vt:variant>
      <vt:variant>
        <vt:i4>35</vt:i4>
      </vt:variant>
      <vt:variant>
        <vt:i4>0</vt:i4>
      </vt:variant>
      <vt:variant>
        <vt:i4>5</vt:i4>
      </vt:variant>
      <vt:variant>
        <vt:lpwstr/>
      </vt:variant>
      <vt:variant>
        <vt:lpwstr>_Toc220656782</vt:lpwstr>
      </vt:variant>
      <vt:variant>
        <vt:i4>1900592</vt:i4>
      </vt:variant>
      <vt:variant>
        <vt:i4>32</vt:i4>
      </vt:variant>
      <vt:variant>
        <vt:i4>0</vt:i4>
      </vt:variant>
      <vt:variant>
        <vt:i4>5</vt:i4>
      </vt:variant>
      <vt:variant>
        <vt:lpwstr/>
      </vt:variant>
      <vt:variant>
        <vt:lpwstr>_Toc220656781</vt:lpwstr>
      </vt:variant>
      <vt:variant>
        <vt:i4>1900592</vt:i4>
      </vt:variant>
      <vt:variant>
        <vt:i4>29</vt:i4>
      </vt:variant>
      <vt:variant>
        <vt:i4>0</vt:i4>
      </vt:variant>
      <vt:variant>
        <vt:i4>5</vt:i4>
      </vt:variant>
      <vt:variant>
        <vt:lpwstr/>
      </vt:variant>
      <vt:variant>
        <vt:lpwstr>_Toc220656780</vt:lpwstr>
      </vt:variant>
      <vt:variant>
        <vt:i4>1179696</vt:i4>
      </vt:variant>
      <vt:variant>
        <vt:i4>26</vt:i4>
      </vt:variant>
      <vt:variant>
        <vt:i4>0</vt:i4>
      </vt:variant>
      <vt:variant>
        <vt:i4>5</vt:i4>
      </vt:variant>
      <vt:variant>
        <vt:lpwstr/>
      </vt:variant>
      <vt:variant>
        <vt:lpwstr>_Toc220656779</vt:lpwstr>
      </vt:variant>
      <vt:variant>
        <vt:i4>1179696</vt:i4>
      </vt:variant>
      <vt:variant>
        <vt:i4>20</vt:i4>
      </vt:variant>
      <vt:variant>
        <vt:i4>0</vt:i4>
      </vt:variant>
      <vt:variant>
        <vt:i4>5</vt:i4>
      </vt:variant>
      <vt:variant>
        <vt:lpwstr/>
      </vt:variant>
      <vt:variant>
        <vt:lpwstr>_Toc220656778</vt:lpwstr>
      </vt:variant>
      <vt:variant>
        <vt:i4>1179696</vt:i4>
      </vt:variant>
      <vt:variant>
        <vt:i4>17</vt:i4>
      </vt:variant>
      <vt:variant>
        <vt:i4>0</vt:i4>
      </vt:variant>
      <vt:variant>
        <vt:i4>5</vt:i4>
      </vt:variant>
      <vt:variant>
        <vt:lpwstr/>
      </vt:variant>
      <vt:variant>
        <vt:lpwstr>_Toc220656777</vt:lpwstr>
      </vt:variant>
      <vt:variant>
        <vt:i4>1179696</vt:i4>
      </vt:variant>
      <vt:variant>
        <vt:i4>14</vt:i4>
      </vt:variant>
      <vt:variant>
        <vt:i4>0</vt:i4>
      </vt:variant>
      <vt:variant>
        <vt:i4>5</vt:i4>
      </vt:variant>
      <vt:variant>
        <vt:lpwstr/>
      </vt:variant>
      <vt:variant>
        <vt:lpwstr>_Toc220656776</vt:lpwstr>
      </vt:variant>
      <vt:variant>
        <vt:i4>1179696</vt:i4>
      </vt:variant>
      <vt:variant>
        <vt:i4>11</vt:i4>
      </vt:variant>
      <vt:variant>
        <vt:i4>0</vt:i4>
      </vt:variant>
      <vt:variant>
        <vt:i4>5</vt:i4>
      </vt:variant>
      <vt:variant>
        <vt:lpwstr/>
      </vt:variant>
      <vt:variant>
        <vt:lpwstr>_Toc220656775</vt:lpwstr>
      </vt:variant>
      <vt:variant>
        <vt:i4>1179696</vt:i4>
      </vt:variant>
      <vt:variant>
        <vt:i4>8</vt:i4>
      </vt:variant>
      <vt:variant>
        <vt:i4>0</vt:i4>
      </vt:variant>
      <vt:variant>
        <vt:i4>5</vt:i4>
      </vt:variant>
      <vt:variant>
        <vt:lpwstr/>
      </vt:variant>
      <vt:variant>
        <vt:lpwstr>_Toc220656774</vt:lpwstr>
      </vt:variant>
      <vt:variant>
        <vt:i4>4849790</vt:i4>
      </vt:variant>
      <vt:variant>
        <vt:i4>0</vt:i4>
      </vt:variant>
      <vt:variant>
        <vt:i4>0</vt:i4>
      </vt:variant>
      <vt:variant>
        <vt:i4>5</vt:i4>
      </vt:variant>
      <vt:variant>
        <vt:lpwstr>mailto:helka-liina.maattanen@ericsson.com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7</cp:revision>
  <cp:lastPrinted>2008-02-03T08:09:00Z</cp:lastPrinted>
  <dcterms:created xsi:type="dcterms:W3CDTF">2026-01-30T08:13:00Z</dcterms:created>
  <dcterms:modified xsi:type="dcterms:W3CDTF">2026-01-30T08:18:00Z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